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090" w:rsidRPr="00F35090" w:rsidRDefault="00F35090" w:rsidP="00F35090">
      <w:pPr>
        <w:jc w:val="center"/>
        <w:rPr>
          <w:rFonts w:ascii="Arial" w:hAnsi="Arial" w:cs="Arial"/>
          <w:b/>
          <w:color w:val="FF9900"/>
          <w:sz w:val="72"/>
          <w:szCs w:val="72"/>
        </w:rPr>
      </w:pPr>
      <w:r w:rsidRPr="0019041B">
        <w:rPr>
          <w:rFonts w:ascii="Arial" w:hAnsi="Arial" w:cs="Arial"/>
          <w:b/>
          <w:color w:val="FF9900"/>
          <w:sz w:val="72"/>
          <w:szCs w:val="72"/>
        </w:rPr>
        <w:t>Форма одежды и знаки различия военнослужащих НОАК</w:t>
      </w:r>
      <w:r w:rsidRPr="00F35090">
        <w:rPr>
          <w:rFonts w:ascii="Arial" w:hAnsi="Arial" w:cs="Arial"/>
          <w:b/>
          <w:color w:val="FF9900"/>
          <w:sz w:val="72"/>
          <w:szCs w:val="72"/>
        </w:rPr>
        <w:t xml:space="preserve"> (</w:t>
      </w:r>
      <w:r>
        <w:rPr>
          <w:rFonts w:ascii="Arial" w:hAnsi="Arial" w:cs="Arial"/>
          <w:b/>
          <w:color w:val="FF9900"/>
          <w:sz w:val="72"/>
          <w:szCs w:val="72"/>
        </w:rPr>
        <w:t>Народн</w:t>
      </w:r>
      <w:proofErr w:type="gramStart"/>
      <w:r>
        <w:rPr>
          <w:rFonts w:ascii="Arial" w:hAnsi="Arial" w:cs="Arial"/>
          <w:b/>
          <w:color w:val="FF9900"/>
          <w:sz w:val="72"/>
          <w:szCs w:val="72"/>
        </w:rPr>
        <w:t>о-</w:t>
      </w:r>
      <w:proofErr w:type="gramEnd"/>
      <w:r>
        <w:rPr>
          <w:rFonts w:ascii="Arial" w:hAnsi="Arial" w:cs="Arial"/>
          <w:b/>
          <w:color w:val="FF9900"/>
          <w:sz w:val="72"/>
          <w:szCs w:val="72"/>
        </w:rPr>
        <w:t xml:space="preserve"> освободительная армия Китая)</w:t>
      </w:r>
    </w:p>
    <w:p w:rsidR="00F35090" w:rsidRPr="0019041B" w:rsidRDefault="00F35090" w:rsidP="00F35090">
      <w:pPr>
        <w:jc w:val="center"/>
        <w:rPr>
          <w:rFonts w:ascii="Arial" w:hAnsi="Arial" w:cs="Arial"/>
          <w:b/>
          <w:color w:val="FF9900"/>
          <w:sz w:val="72"/>
          <w:szCs w:val="72"/>
        </w:rPr>
      </w:pPr>
    </w:p>
    <w:p w:rsidR="00F35090" w:rsidRDefault="00F35090" w:rsidP="00F35090">
      <w:pPr>
        <w:jc w:val="center"/>
        <w:rPr>
          <w:rFonts w:eastAsia="SimSun"/>
          <w:sz w:val="27"/>
          <w:szCs w:val="27"/>
        </w:rPr>
      </w:pPr>
      <w:r>
        <w:rPr>
          <w:noProof/>
        </w:rPr>
        <w:drawing>
          <wp:inline distT="0" distB="0" distL="0" distR="0">
            <wp:extent cx="2171700" cy="3076575"/>
            <wp:effectExtent l="0" t="0" r="0" b="9525"/>
            <wp:docPr id="322" name="Рисунок 322" descr="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s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="SimSun" w:eastAsia="SimSun" w:hAnsi="SimSun"/>
          <w:noProof/>
          <w:sz w:val="27"/>
          <w:szCs w:val="27"/>
        </w:rPr>
        <w:drawing>
          <wp:inline distT="0" distB="0" distL="0" distR="0">
            <wp:extent cx="4381500" cy="2914650"/>
            <wp:effectExtent l="0" t="0" r="0" b="0"/>
            <wp:docPr id="321" name="Рисунок 321" descr="xinsrc_322110129203582830216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xinsrc_3221101292035828302161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SimSun"/>
          <w:sz w:val="27"/>
          <w:szCs w:val="27"/>
        </w:rPr>
        <w:t xml:space="preserve">   </w:t>
      </w:r>
      <w:r>
        <w:rPr>
          <w:rFonts w:ascii="SimSun" w:eastAsia="SimSun" w:hAnsi="SimSun"/>
          <w:noProof/>
          <w:sz w:val="27"/>
          <w:szCs w:val="27"/>
        </w:rPr>
        <w:drawing>
          <wp:inline distT="0" distB="0" distL="0" distR="0">
            <wp:extent cx="2047875" cy="3076575"/>
            <wp:effectExtent l="0" t="0" r="9525" b="9525"/>
            <wp:docPr id="320" name="Рисунок 320" descr="xinsrc_332110129203520313945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xinsrc_3321101292035203139451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090" w:rsidRDefault="00F35090" w:rsidP="00F35090">
      <w:pPr>
        <w:rPr>
          <w:rFonts w:eastAsia="SimSun"/>
          <w:sz w:val="27"/>
          <w:szCs w:val="27"/>
        </w:rPr>
      </w:pPr>
    </w:p>
    <w:p w:rsidR="00F35090" w:rsidRDefault="00F35090" w:rsidP="00F35090">
      <w:pPr>
        <w:jc w:val="center"/>
        <w:rPr>
          <w:rFonts w:eastAsia="SimSun"/>
          <w:sz w:val="27"/>
          <w:szCs w:val="27"/>
        </w:rPr>
      </w:pPr>
      <w:r>
        <w:rPr>
          <w:sz w:val="22"/>
          <w:szCs w:val="22"/>
        </w:rPr>
        <w:t xml:space="preserve">                                    </w:t>
      </w:r>
    </w:p>
    <w:p w:rsidR="00F35090" w:rsidRDefault="00F35090" w:rsidP="00F35090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:rsidR="00F35090" w:rsidRDefault="00F35090" w:rsidP="00F35090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:rsidR="00F35090" w:rsidRDefault="00F35090" w:rsidP="00F35090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:rsidR="00F35090" w:rsidRDefault="00F35090" w:rsidP="00F35090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:rsidR="00F35090" w:rsidRDefault="00F35090" w:rsidP="00F35090">
      <w:pPr>
        <w:rPr>
          <w:rFonts w:eastAsia="SimSun"/>
          <w:sz w:val="27"/>
          <w:szCs w:val="27"/>
        </w:rPr>
      </w:pPr>
      <w:r>
        <w:rPr>
          <w:rFonts w:eastAsia="SimSun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-114300</wp:posOffset>
                </wp:positionV>
                <wp:extent cx="3060065" cy="2280920"/>
                <wp:effectExtent l="0" t="1270" r="1905" b="3810"/>
                <wp:wrapNone/>
                <wp:docPr id="342" name="Прямоугольник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065" cy="2280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090" w:rsidRDefault="00F35090" w:rsidP="00F35090"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2876550" cy="2190750"/>
                                  <wp:effectExtent l="0" t="0" r="0" b="0"/>
                                  <wp:docPr id="341" name="Рисунок 341" descr="83_1_2004113094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2" descr="83_1_2004113094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bright="12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550" cy="219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2" o:spid="_x0000_s1026" style="position:absolute;margin-left:234pt;margin-top:-9pt;width:240.95pt;height:179.6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" stroked="f">
                <v:textbox style="mso-fit-shape-to-text:t">
                  <w:txbxContent>
                    <w:p w:rsidR="00F35090" w:rsidRDefault="00F35090" w:rsidP="00F35090"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2876550" cy="2190750"/>
                            <wp:effectExtent l="0" t="0" r="0" b="0"/>
                            <wp:docPr id="341" name="Рисунок 341" descr="83_1_2004113094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2" descr="83_1_2004113094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12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6550" cy="2190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imSun" w:eastAsia="SimSun" w:hAnsi="SimSun"/>
          <w:noProof/>
          <w:sz w:val="27"/>
          <w:szCs w:val="27"/>
        </w:rPr>
        <w:drawing>
          <wp:inline distT="0" distB="0" distL="0" distR="0">
            <wp:extent cx="2819400" cy="4219575"/>
            <wp:effectExtent l="0" t="0" r="0" b="9525"/>
            <wp:docPr id="319" name="Рисунок 319" descr="xinsrc_072110129221243710238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xinsrc_0721101292212437102381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SimSun"/>
          <w:sz w:val="27"/>
          <w:szCs w:val="27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>
            <wp:extent cx="3143250" cy="2390775"/>
            <wp:effectExtent l="0" t="0" r="0" b="9525"/>
            <wp:docPr id="318" name="Рисунок 318" descr="83_1_2004113094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83_1_20041130942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SimSun"/>
          <w:sz w:val="27"/>
          <w:szCs w:val="27"/>
        </w:rPr>
        <w:t xml:space="preserve"> </w:t>
      </w:r>
      <w:r>
        <w:rPr>
          <w:rFonts w:ascii="SimSun" w:eastAsia="SimSun" w:hAnsi="SimSun"/>
          <w:noProof/>
          <w:sz w:val="27"/>
          <w:szCs w:val="27"/>
        </w:rPr>
        <w:drawing>
          <wp:inline distT="0" distB="0" distL="0" distR="0">
            <wp:extent cx="2676525" cy="3990975"/>
            <wp:effectExtent l="0" t="0" r="9525" b="9525"/>
            <wp:docPr id="317" name="Рисунок 317" descr="xinsrc_05211012920385623006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xinsrc_0521101292038562300641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SimSun"/>
          <w:sz w:val="27"/>
          <w:szCs w:val="27"/>
        </w:rPr>
        <w:t xml:space="preserve"> </w:t>
      </w:r>
    </w:p>
    <w:p w:rsidR="00F35090" w:rsidRDefault="00F35090" w:rsidP="00F35090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F35090" w:rsidRDefault="00F35090" w:rsidP="00F35090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F35090" w:rsidRDefault="00F35090" w:rsidP="00F35090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F35090" w:rsidRPr="000219FD" w:rsidRDefault="00F35090" w:rsidP="00F35090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0219FD">
        <w:rPr>
          <w:rFonts w:ascii="Arial" w:hAnsi="Arial" w:cs="Arial"/>
          <w:b/>
          <w:color w:val="FF0000"/>
          <w:sz w:val="32"/>
          <w:szCs w:val="32"/>
        </w:rPr>
        <w:lastRenderedPageBreak/>
        <w:t>Форма одежды военнослужащих НОАК</w:t>
      </w:r>
    </w:p>
    <w:p w:rsidR="00F35090" w:rsidRPr="00230ED5" w:rsidRDefault="00F35090" w:rsidP="00F35090">
      <w:pPr>
        <w:jc w:val="center"/>
        <w:rPr>
          <w:szCs w:val="16"/>
        </w:rPr>
      </w:pPr>
    </w:p>
    <w:p w:rsidR="00F35090" w:rsidRPr="008335BD" w:rsidRDefault="00F35090" w:rsidP="00F35090">
      <w:pPr>
        <w:ind w:firstLine="540"/>
        <w:jc w:val="both"/>
        <w:rPr>
          <w:rFonts w:ascii="Arial" w:hAnsi="Arial" w:cs="Arial"/>
          <w:sz w:val="22"/>
          <w:szCs w:val="22"/>
        </w:rPr>
      </w:pPr>
      <w:r w:rsidRPr="008335BD">
        <w:rPr>
          <w:rFonts w:ascii="Arial" w:hAnsi="Arial" w:cs="Arial"/>
          <w:sz w:val="22"/>
          <w:szCs w:val="22"/>
        </w:rPr>
        <w:t xml:space="preserve">В качестве знаков различия военнослужащих НОАК используются: погоны, петлицы с эмблемами, кокарды на головных уборах. </w:t>
      </w:r>
    </w:p>
    <w:p w:rsidR="00F35090" w:rsidRPr="008335BD" w:rsidRDefault="00F35090" w:rsidP="00F35090">
      <w:pPr>
        <w:ind w:firstLine="540"/>
        <w:jc w:val="both"/>
        <w:rPr>
          <w:rFonts w:ascii="Arial" w:hAnsi="Arial" w:cs="Arial"/>
          <w:sz w:val="22"/>
          <w:szCs w:val="22"/>
        </w:rPr>
      </w:pPr>
      <w:r w:rsidRPr="008335BD">
        <w:rPr>
          <w:rFonts w:ascii="Arial" w:hAnsi="Arial" w:cs="Arial"/>
          <w:sz w:val="22"/>
          <w:szCs w:val="22"/>
        </w:rPr>
        <w:t xml:space="preserve">Форма одежды подразделяется на </w:t>
      </w:r>
      <w:proofErr w:type="gramStart"/>
      <w:r w:rsidRPr="008335BD">
        <w:rPr>
          <w:rFonts w:ascii="Arial" w:hAnsi="Arial" w:cs="Arial"/>
          <w:sz w:val="22"/>
          <w:szCs w:val="22"/>
        </w:rPr>
        <w:t>полевую</w:t>
      </w:r>
      <w:proofErr w:type="gramEnd"/>
      <w:r w:rsidRPr="008335BD">
        <w:rPr>
          <w:rFonts w:ascii="Arial" w:hAnsi="Arial" w:cs="Arial"/>
          <w:sz w:val="22"/>
          <w:szCs w:val="22"/>
        </w:rPr>
        <w:t xml:space="preserve">, повседневную, парадно-выходную. Летняя форма одежды предусматривает ношение френча с отложным </w:t>
      </w:r>
      <w:proofErr w:type="gramStart"/>
      <w:r w:rsidRPr="008335BD">
        <w:rPr>
          <w:rFonts w:ascii="Arial" w:hAnsi="Arial" w:cs="Arial"/>
          <w:sz w:val="22"/>
          <w:szCs w:val="22"/>
        </w:rPr>
        <w:t>воротником</w:t>
      </w:r>
      <w:proofErr w:type="gramEnd"/>
      <w:r w:rsidRPr="008335BD">
        <w:rPr>
          <w:rFonts w:ascii="Arial" w:hAnsi="Arial" w:cs="Arial"/>
          <w:sz w:val="22"/>
          <w:szCs w:val="22"/>
        </w:rPr>
        <w:t xml:space="preserve"> как для офицеров, так и для солдат. Офицеры мужчины носят галстуки синего цвета, а женщины – красного.</w:t>
      </w:r>
    </w:p>
    <w:p w:rsidR="00F35090" w:rsidRPr="008335BD" w:rsidRDefault="00F35090" w:rsidP="00F35090">
      <w:pPr>
        <w:ind w:firstLine="540"/>
        <w:jc w:val="both"/>
        <w:rPr>
          <w:rFonts w:ascii="Arial" w:hAnsi="Arial" w:cs="Arial"/>
          <w:sz w:val="22"/>
          <w:szCs w:val="22"/>
        </w:rPr>
      </w:pPr>
      <w:r w:rsidRPr="008335BD">
        <w:rPr>
          <w:rFonts w:ascii="Arial" w:hAnsi="Arial" w:cs="Arial"/>
          <w:sz w:val="22"/>
          <w:szCs w:val="22"/>
        </w:rPr>
        <w:t>У военнослужащих сухопутных войск китель и брюки однотонные цвета хаки, у военнослужащих военно- воздушных сил китель цвета хаки, а брюк</w:t>
      </w:r>
      <w:proofErr w:type="gramStart"/>
      <w:r w:rsidRPr="008335BD">
        <w:rPr>
          <w:rFonts w:ascii="Arial" w:hAnsi="Arial" w:cs="Arial"/>
          <w:sz w:val="22"/>
          <w:szCs w:val="22"/>
        </w:rPr>
        <w:t>и-</w:t>
      </w:r>
      <w:proofErr w:type="gramEnd"/>
      <w:r w:rsidRPr="008335BD">
        <w:rPr>
          <w:rFonts w:ascii="Arial" w:hAnsi="Arial" w:cs="Arial"/>
          <w:sz w:val="22"/>
          <w:szCs w:val="22"/>
        </w:rPr>
        <w:t xml:space="preserve"> синего цвета, у военнослужащих военно- морских сил китель синего, а брюки- черного цвета</w:t>
      </w:r>
    </w:p>
    <w:p w:rsidR="00F35090" w:rsidRDefault="00F35090" w:rsidP="00F35090">
      <w:pPr>
        <w:jc w:val="center"/>
        <w:rPr>
          <w:rFonts w:ascii="Arial" w:hAnsi="Arial" w:cs="Arial"/>
          <w:b/>
          <w:color w:val="3366FF"/>
          <w:sz w:val="28"/>
          <w:szCs w:val="28"/>
        </w:rPr>
      </w:pPr>
    </w:p>
    <w:p w:rsidR="00F35090" w:rsidRPr="00230ED5" w:rsidRDefault="00F35090" w:rsidP="00F35090">
      <w:pPr>
        <w:jc w:val="center"/>
        <w:rPr>
          <w:rFonts w:ascii="Arial" w:hAnsi="Arial" w:cs="Arial"/>
          <w:b/>
          <w:color w:val="3366FF"/>
          <w:sz w:val="28"/>
          <w:szCs w:val="28"/>
        </w:rPr>
      </w:pPr>
      <w:r w:rsidRPr="00230ED5">
        <w:rPr>
          <w:rFonts w:ascii="Arial" w:hAnsi="Arial" w:cs="Arial"/>
          <w:b/>
          <w:color w:val="3366FF"/>
          <w:sz w:val="28"/>
          <w:szCs w:val="28"/>
        </w:rPr>
        <w:t>Парадная форма одежды</w:t>
      </w:r>
    </w:p>
    <w:p w:rsidR="00F35090" w:rsidRDefault="00F35090" w:rsidP="00F35090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009"/>
        <w:gridCol w:w="5003"/>
        <w:gridCol w:w="4774"/>
      </w:tblGrid>
      <w:tr w:rsidR="00F35090" w:rsidTr="00F400BE">
        <w:tc>
          <w:tcPr>
            <w:tcW w:w="5083" w:type="dxa"/>
          </w:tcPr>
          <w:p w:rsidR="00F35090" w:rsidRDefault="00F35090" w:rsidP="00F400B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04925" cy="3181350"/>
                  <wp:effectExtent l="0" t="0" r="9525" b="0"/>
                  <wp:docPr id="316" name="Рисунок 316" descr="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5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409700" cy="3200400"/>
                  <wp:effectExtent l="0" t="0" r="0" b="0"/>
                  <wp:docPr id="315" name="Рисунок 315" descr="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5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3" w:type="dxa"/>
          </w:tcPr>
          <w:p w:rsidR="00F35090" w:rsidRDefault="00F35090" w:rsidP="00F400BE">
            <w:pPr>
              <w:jc w:val="center"/>
            </w:pPr>
            <w:r>
              <w:rPr>
                <w:rFonts w:ascii="SimSun" w:hAnsi="SimSun"/>
                <w:noProof/>
                <w:color w:val="333333"/>
                <w:szCs w:val="23"/>
              </w:rPr>
              <w:drawing>
                <wp:inline distT="0" distB="0" distL="0" distR="0">
                  <wp:extent cx="1266825" cy="3228975"/>
                  <wp:effectExtent l="0" t="0" r="9525" b="9525"/>
                  <wp:docPr id="314" name="Рисунок 314" descr="5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 descr="5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/>
                <w:noProof/>
                <w:color w:val="333333"/>
                <w:szCs w:val="23"/>
              </w:rPr>
              <w:drawing>
                <wp:inline distT="0" distB="0" distL="0" distR="0">
                  <wp:extent cx="1276350" cy="3238500"/>
                  <wp:effectExtent l="0" t="0" r="0" b="0"/>
                  <wp:docPr id="313" name="Рисунок 313" descr="5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 descr="5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6" w:type="dxa"/>
          </w:tcPr>
          <w:p w:rsidR="00F35090" w:rsidRDefault="00F35090" w:rsidP="00F400B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95400" cy="3190875"/>
                  <wp:effectExtent l="0" t="0" r="0" b="9525"/>
                  <wp:docPr id="312" name="Рисунок 312" descr="5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5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57300" cy="3200400"/>
                  <wp:effectExtent l="0" t="0" r="0" b="0"/>
                  <wp:docPr id="311" name="Рисунок 311" descr="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5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090" w:rsidRPr="008335BD" w:rsidTr="00F400BE">
        <w:trPr>
          <w:trHeight w:val="459"/>
        </w:trPr>
        <w:tc>
          <w:tcPr>
            <w:tcW w:w="5083" w:type="dxa"/>
            <w:vAlign w:val="center"/>
          </w:tcPr>
          <w:p w:rsidR="00F35090" w:rsidRPr="008335BD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сухопутные войска</w:t>
            </w:r>
          </w:p>
        </w:tc>
        <w:tc>
          <w:tcPr>
            <w:tcW w:w="5083" w:type="dxa"/>
            <w:vAlign w:val="center"/>
          </w:tcPr>
          <w:p w:rsidR="00F35090" w:rsidRPr="008335BD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proofErr w:type="gramStart"/>
            <w:r w:rsidRPr="008335BD">
              <w:rPr>
                <w:rFonts w:ascii="Arial" w:hAnsi="Arial" w:cs="Arial"/>
                <w:sz w:val="20"/>
              </w:rPr>
              <w:t>военно- воздушные</w:t>
            </w:r>
            <w:proofErr w:type="gramEnd"/>
            <w:r w:rsidRPr="008335BD">
              <w:rPr>
                <w:rFonts w:ascii="Arial" w:hAnsi="Arial" w:cs="Arial"/>
                <w:sz w:val="20"/>
              </w:rPr>
              <w:t xml:space="preserve"> силы</w:t>
            </w:r>
          </w:p>
        </w:tc>
        <w:tc>
          <w:tcPr>
            <w:tcW w:w="4846" w:type="dxa"/>
            <w:vAlign w:val="center"/>
          </w:tcPr>
          <w:p w:rsidR="00F35090" w:rsidRPr="008335BD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proofErr w:type="gramStart"/>
            <w:r w:rsidRPr="008335BD">
              <w:rPr>
                <w:rFonts w:ascii="Arial" w:hAnsi="Arial" w:cs="Arial"/>
                <w:sz w:val="20"/>
              </w:rPr>
              <w:t>военно- морские</w:t>
            </w:r>
            <w:proofErr w:type="gramEnd"/>
            <w:r w:rsidRPr="008335BD">
              <w:rPr>
                <w:rFonts w:ascii="Arial" w:hAnsi="Arial" w:cs="Arial"/>
                <w:sz w:val="20"/>
              </w:rPr>
              <w:t xml:space="preserve"> силы</w:t>
            </w:r>
          </w:p>
        </w:tc>
      </w:tr>
    </w:tbl>
    <w:p w:rsidR="00F35090" w:rsidRDefault="00F35090" w:rsidP="00F35090"/>
    <w:p w:rsidR="00F35090" w:rsidRDefault="00F35090" w:rsidP="00F35090">
      <w:pPr>
        <w:jc w:val="center"/>
        <w:rPr>
          <w:rFonts w:ascii="Arial" w:hAnsi="Arial" w:cs="Arial"/>
          <w:b/>
          <w:color w:val="3366FF"/>
          <w:sz w:val="28"/>
          <w:szCs w:val="28"/>
        </w:rPr>
      </w:pPr>
    </w:p>
    <w:p w:rsidR="00F35090" w:rsidRDefault="00F35090" w:rsidP="00F35090">
      <w:pPr>
        <w:jc w:val="center"/>
        <w:rPr>
          <w:rFonts w:ascii="Arial" w:hAnsi="Arial" w:cs="Arial"/>
          <w:b/>
          <w:color w:val="3366FF"/>
          <w:sz w:val="28"/>
          <w:szCs w:val="28"/>
        </w:rPr>
      </w:pPr>
    </w:p>
    <w:p w:rsidR="00F35090" w:rsidRDefault="00F35090" w:rsidP="00F35090">
      <w:pPr>
        <w:jc w:val="center"/>
        <w:rPr>
          <w:rFonts w:ascii="Arial" w:hAnsi="Arial" w:cs="Arial"/>
          <w:b/>
          <w:color w:val="3366FF"/>
          <w:sz w:val="28"/>
          <w:szCs w:val="28"/>
        </w:rPr>
      </w:pPr>
    </w:p>
    <w:p w:rsidR="00F35090" w:rsidRDefault="00F35090" w:rsidP="00F35090">
      <w:pPr>
        <w:jc w:val="center"/>
        <w:rPr>
          <w:rFonts w:ascii="Arial" w:hAnsi="Arial" w:cs="Arial"/>
          <w:b/>
          <w:color w:val="3366FF"/>
          <w:sz w:val="28"/>
          <w:szCs w:val="28"/>
        </w:rPr>
      </w:pPr>
      <w:r w:rsidRPr="00230ED5">
        <w:rPr>
          <w:rFonts w:ascii="Arial" w:hAnsi="Arial" w:cs="Arial"/>
          <w:b/>
          <w:color w:val="3366FF"/>
          <w:sz w:val="28"/>
          <w:szCs w:val="28"/>
        </w:rPr>
        <w:lastRenderedPageBreak/>
        <w:t>П</w:t>
      </w:r>
      <w:r>
        <w:rPr>
          <w:rFonts w:ascii="Arial" w:hAnsi="Arial" w:cs="Arial"/>
          <w:b/>
          <w:color w:val="3366FF"/>
          <w:sz w:val="28"/>
          <w:szCs w:val="28"/>
        </w:rPr>
        <w:t>овседневн</w:t>
      </w:r>
      <w:r w:rsidRPr="00230ED5">
        <w:rPr>
          <w:rFonts w:ascii="Arial" w:hAnsi="Arial" w:cs="Arial"/>
          <w:b/>
          <w:color w:val="3366FF"/>
          <w:sz w:val="28"/>
          <w:szCs w:val="28"/>
        </w:rPr>
        <w:t>ая</w:t>
      </w:r>
      <w:r>
        <w:rPr>
          <w:rFonts w:ascii="Arial" w:hAnsi="Arial" w:cs="Arial"/>
          <w:b/>
          <w:color w:val="3366FF"/>
          <w:sz w:val="28"/>
          <w:szCs w:val="28"/>
        </w:rPr>
        <w:t xml:space="preserve"> и полевая</w:t>
      </w:r>
      <w:r w:rsidRPr="00230ED5">
        <w:rPr>
          <w:rFonts w:ascii="Arial" w:hAnsi="Arial" w:cs="Arial"/>
          <w:b/>
          <w:color w:val="3366FF"/>
          <w:sz w:val="28"/>
          <w:szCs w:val="28"/>
        </w:rPr>
        <w:t xml:space="preserve"> форма одежды</w:t>
      </w:r>
    </w:p>
    <w:tbl>
      <w:tblPr>
        <w:tblStyle w:val="a5"/>
        <w:tblW w:w="141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952"/>
        <w:gridCol w:w="51"/>
        <w:gridCol w:w="3003"/>
        <w:gridCol w:w="3002"/>
        <w:gridCol w:w="3004"/>
        <w:gridCol w:w="2136"/>
      </w:tblGrid>
      <w:tr w:rsidR="00F35090" w:rsidTr="00F400BE">
        <w:tc>
          <w:tcPr>
            <w:tcW w:w="2952" w:type="dxa"/>
          </w:tcPr>
          <w:p w:rsidR="00F35090" w:rsidRDefault="00F35090" w:rsidP="00F400BE">
            <w:pPr>
              <w:jc w:val="center"/>
              <w:rPr>
                <w:rFonts w:ascii="Arial" w:hAnsi="Arial" w:cs="Arial"/>
                <w:b/>
                <w:color w:val="3366FF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81075" cy="2343150"/>
                  <wp:effectExtent l="0" t="0" r="9525" b="0"/>
                  <wp:docPr id="310" name="Рисунок 310" descr="5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5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6" w:type="dxa"/>
            <w:gridSpan w:val="5"/>
          </w:tcPr>
          <w:p w:rsidR="00F35090" w:rsidRDefault="00F35090" w:rsidP="00F400BE">
            <w:pPr>
              <w:jc w:val="center"/>
              <w:rPr>
                <w:rFonts w:ascii="Arial" w:hAnsi="Arial" w:cs="Arial"/>
                <w:b/>
                <w:color w:val="3366FF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19175" cy="2266950"/>
                  <wp:effectExtent l="0" t="0" r="9525" b="0"/>
                  <wp:docPr id="309" name="Рисунок 309" descr="5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5-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>
              <w:rPr>
                <w:rFonts w:ascii="SimSun" w:hAnsi="SimSun"/>
                <w:noProof/>
                <w:color w:val="333333"/>
                <w:szCs w:val="23"/>
              </w:rPr>
              <w:drawing>
                <wp:inline distT="0" distB="0" distL="0" distR="0">
                  <wp:extent cx="895350" cy="2266950"/>
                  <wp:effectExtent l="0" t="0" r="0" b="0"/>
                  <wp:docPr id="308" name="Рисунок 308" descr="5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5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333"/>
                <w:szCs w:val="23"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>
                  <wp:extent cx="1009650" cy="2295525"/>
                  <wp:effectExtent l="0" t="0" r="0" b="9525"/>
                  <wp:docPr id="307" name="Рисунок 307" descr="5-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5-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</w:t>
            </w:r>
            <w:r>
              <w:rPr>
                <w:rFonts w:ascii="SimSun" w:hAnsi="SimSun"/>
                <w:noProof/>
                <w:color w:val="333333"/>
                <w:szCs w:val="23"/>
              </w:rPr>
              <w:drawing>
                <wp:inline distT="0" distB="0" distL="0" distR="0">
                  <wp:extent cx="990600" cy="2314575"/>
                  <wp:effectExtent l="0" t="0" r="0" b="9525"/>
                  <wp:docPr id="306" name="Рисунок 306" descr="5-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5-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333"/>
                <w:szCs w:val="23"/>
              </w:rPr>
              <w:t xml:space="preserve">              </w:t>
            </w:r>
            <w:r>
              <w:rPr>
                <w:rFonts w:ascii="SimSun" w:hAnsi="SimSun"/>
                <w:noProof/>
                <w:color w:val="333333"/>
                <w:szCs w:val="23"/>
              </w:rPr>
              <w:drawing>
                <wp:inline distT="0" distB="0" distL="0" distR="0">
                  <wp:extent cx="1047750" cy="2352675"/>
                  <wp:effectExtent l="0" t="0" r="0" b="9525"/>
                  <wp:docPr id="305" name="Рисунок 305" descr="5-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5-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090" w:rsidRPr="008335BD" w:rsidTr="00F400BE">
        <w:tc>
          <w:tcPr>
            <w:tcW w:w="2952" w:type="dxa"/>
          </w:tcPr>
          <w:p w:rsidR="00F35090" w:rsidRPr="008335BD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 xml:space="preserve">летняя повседневная ФО офицерского состава </w:t>
            </w:r>
            <w:proofErr w:type="gramStart"/>
            <w:r w:rsidRPr="008335BD">
              <w:rPr>
                <w:rFonts w:ascii="Arial" w:hAnsi="Arial" w:cs="Arial"/>
                <w:sz w:val="20"/>
              </w:rPr>
              <w:t>С</w:t>
            </w:r>
            <w:r>
              <w:rPr>
                <w:rFonts w:ascii="Arial" w:hAnsi="Arial" w:cs="Arial"/>
                <w:sz w:val="20"/>
              </w:rPr>
              <w:t>В</w:t>
            </w:r>
            <w:proofErr w:type="gramEnd"/>
          </w:p>
        </w:tc>
        <w:tc>
          <w:tcPr>
            <w:tcW w:w="11196" w:type="dxa"/>
            <w:gridSpan w:val="5"/>
          </w:tcPr>
          <w:p w:rsidR="00F35090" w:rsidRPr="008335BD" w:rsidRDefault="00F35090" w:rsidP="00F400BE">
            <w:pPr>
              <w:jc w:val="center"/>
              <w:rPr>
                <w:rFonts w:ascii="Arial" w:hAnsi="Arial" w:cs="Arial"/>
                <w:color w:val="3366FF"/>
                <w:sz w:val="20"/>
              </w:rPr>
            </w:pPr>
          </w:p>
          <w:p w:rsidR="00F35090" w:rsidRPr="008335BD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повседневная форма одежды рядового и сержантского состава Сухопутных войск</w:t>
            </w:r>
          </w:p>
        </w:tc>
      </w:tr>
      <w:tr w:rsidR="00F35090" w:rsidTr="00F400BE">
        <w:tc>
          <w:tcPr>
            <w:tcW w:w="3003" w:type="dxa"/>
            <w:gridSpan w:val="2"/>
          </w:tcPr>
          <w:p w:rsidR="00F35090" w:rsidRDefault="00F35090" w:rsidP="00F400B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04875" cy="2371725"/>
                  <wp:effectExtent l="0" t="0" r="9525" b="9525"/>
                  <wp:docPr id="304" name="Рисунок 304" descr="5-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5-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</w:tcPr>
          <w:p w:rsidR="00F35090" w:rsidRDefault="00F35090" w:rsidP="00F400B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371725"/>
                  <wp:effectExtent l="0" t="0" r="0" b="9525"/>
                  <wp:docPr id="303" name="Рисунок 303" descr="5-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5-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</w:tcPr>
          <w:p w:rsidR="00F35090" w:rsidRDefault="00F35090" w:rsidP="00F400B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2371725"/>
                  <wp:effectExtent l="0" t="0" r="0" b="9525"/>
                  <wp:docPr id="302" name="Рисунок 302" descr="5-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5-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4" w:type="dxa"/>
          </w:tcPr>
          <w:p w:rsidR="00F35090" w:rsidRDefault="00F35090" w:rsidP="00F400B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3450" cy="2381250"/>
                  <wp:effectExtent l="0" t="0" r="0" b="0"/>
                  <wp:docPr id="301" name="Рисунок 301" descr="5-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 descr="5-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F35090" w:rsidRDefault="00F35090" w:rsidP="00F400B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371725"/>
                  <wp:effectExtent l="0" t="0" r="0" b="9525"/>
                  <wp:docPr id="300" name="Рисунок 300" descr="5-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 descr="5-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090" w:rsidRPr="008335BD" w:rsidTr="00F400BE">
        <w:tc>
          <w:tcPr>
            <w:tcW w:w="3003" w:type="dxa"/>
            <w:gridSpan w:val="2"/>
            <w:vAlign w:val="center"/>
          </w:tcPr>
          <w:p w:rsidR="00F35090" w:rsidRPr="008335BD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</w:p>
          <w:p w:rsidR="00F35090" w:rsidRPr="008335BD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свитер</w:t>
            </w:r>
          </w:p>
        </w:tc>
        <w:tc>
          <w:tcPr>
            <w:tcW w:w="3003" w:type="dxa"/>
            <w:vAlign w:val="center"/>
          </w:tcPr>
          <w:p w:rsidR="00F35090" w:rsidRPr="008335BD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зимняя повседневная ФО офицерского состава Сухопутных войск</w:t>
            </w:r>
          </w:p>
        </w:tc>
        <w:tc>
          <w:tcPr>
            <w:tcW w:w="3002" w:type="dxa"/>
            <w:vAlign w:val="center"/>
          </w:tcPr>
          <w:p w:rsidR="00F35090" w:rsidRPr="008335BD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зимняя повседневная ФО рядового и сержантского состава Сухопутных войск</w:t>
            </w:r>
          </w:p>
        </w:tc>
        <w:tc>
          <w:tcPr>
            <w:tcW w:w="3004" w:type="dxa"/>
            <w:vAlign w:val="center"/>
          </w:tcPr>
          <w:p w:rsidR="00F35090" w:rsidRPr="008335BD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зимняя повседневная ФО офицерского состава Сух</w:t>
            </w:r>
            <w:proofErr w:type="gramStart"/>
            <w:r w:rsidRPr="008335BD">
              <w:rPr>
                <w:rFonts w:ascii="Arial" w:hAnsi="Arial" w:cs="Arial"/>
                <w:sz w:val="20"/>
              </w:rPr>
              <w:t>.</w:t>
            </w:r>
            <w:proofErr w:type="gramEnd"/>
            <w:r w:rsidRPr="008335BD">
              <w:rPr>
                <w:rFonts w:ascii="Arial" w:hAnsi="Arial" w:cs="Arial"/>
                <w:sz w:val="20"/>
              </w:rPr>
              <w:t xml:space="preserve"> (</w:t>
            </w:r>
            <w:proofErr w:type="gramStart"/>
            <w:r w:rsidRPr="008335BD">
              <w:rPr>
                <w:rFonts w:ascii="Arial" w:hAnsi="Arial" w:cs="Arial"/>
                <w:sz w:val="20"/>
              </w:rPr>
              <w:t>ж</w:t>
            </w:r>
            <w:proofErr w:type="gramEnd"/>
            <w:r w:rsidRPr="008335BD">
              <w:rPr>
                <w:rFonts w:ascii="Arial" w:hAnsi="Arial" w:cs="Arial"/>
                <w:sz w:val="20"/>
              </w:rPr>
              <w:t>енщины)</w:t>
            </w:r>
          </w:p>
        </w:tc>
        <w:tc>
          <w:tcPr>
            <w:tcW w:w="2136" w:type="dxa"/>
            <w:vAlign w:val="center"/>
          </w:tcPr>
          <w:p w:rsidR="00F35090" w:rsidRPr="008335BD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полевая форма одежды</w:t>
            </w:r>
          </w:p>
        </w:tc>
      </w:tr>
    </w:tbl>
    <w:p w:rsidR="00F35090" w:rsidRDefault="00F35090" w:rsidP="00F35090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F35090" w:rsidRDefault="00F35090" w:rsidP="00F35090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F35090" w:rsidRPr="00E5172D" w:rsidRDefault="00F35090" w:rsidP="00F35090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color w:val="FF0000"/>
          <w:sz w:val="32"/>
          <w:szCs w:val="32"/>
        </w:rPr>
        <w:lastRenderedPageBreak/>
        <w:t xml:space="preserve">Знаки различия </w:t>
      </w:r>
      <w:r w:rsidRPr="00880C45">
        <w:rPr>
          <w:rFonts w:ascii="Arial" w:hAnsi="Arial" w:cs="Arial"/>
          <w:b/>
          <w:color w:val="FF0000"/>
          <w:sz w:val="32"/>
          <w:szCs w:val="32"/>
        </w:rPr>
        <w:t xml:space="preserve">военнослужащих </w:t>
      </w:r>
      <w:r>
        <w:rPr>
          <w:rFonts w:ascii="Arial" w:hAnsi="Arial" w:cs="Arial"/>
          <w:b/>
          <w:color w:val="FF0000"/>
          <w:sz w:val="32"/>
          <w:szCs w:val="32"/>
        </w:rPr>
        <w:t xml:space="preserve"> ВС НОАК</w:t>
      </w:r>
    </w:p>
    <w:p w:rsidR="00F35090" w:rsidRPr="005F6388" w:rsidRDefault="00F35090" w:rsidP="00F35090">
      <w:pPr>
        <w:ind w:firstLine="540"/>
        <w:rPr>
          <w:rFonts w:ascii="Arial" w:hAnsi="Arial" w:cs="Arial"/>
          <w:sz w:val="20"/>
        </w:rPr>
      </w:pPr>
      <w:r w:rsidRPr="005F6388">
        <w:rPr>
          <w:rFonts w:ascii="Arial" w:hAnsi="Arial" w:cs="Arial"/>
          <w:sz w:val="20"/>
        </w:rPr>
        <w:t xml:space="preserve">Погоны повседневной и парадно-выходной формы одежды генералов и офицеров имеют золотистый фон, просветы и край погона красные – для сухопутных войск, голубые – для ВВС, чёрные – для ВМС. Звёздочки у офицеров – серебристого цвета, у генералов – золотистого. Лычки на погонах жёлтого цвета. Погоны полевой формы одежды офицеров, сверхсрочнослужащих, сержантского и рядового состава имеют фон защитного цвета, лычки – жёлтого цвета, а пуговицы и звёздочки – серебристого цвета.                                                                         </w:t>
      </w:r>
    </w:p>
    <w:p w:rsidR="00F35090" w:rsidRPr="002D4D72" w:rsidRDefault="00F35090" w:rsidP="00F35090">
      <w:pPr>
        <w:ind w:firstLine="540"/>
        <w:jc w:val="center"/>
        <w:rPr>
          <w:rFonts w:ascii="Arial" w:hAnsi="Arial" w:cs="Arial"/>
          <w:i/>
          <w:color w:val="FF0000"/>
          <w:sz w:val="36"/>
          <w:szCs w:val="36"/>
          <w:u w:val="single"/>
        </w:rPr>
      </w:pPr>
      <w:r w:rsidRPr="002D4D72">
        <w:rPr>
          <w:rFonts w:ascii="Arial" w:hAnsi="Arial" w:cs="Arial"/>
          <w:i/>
          <w:color w:val="FF0000"/>
          <w:sz w:val="36"/>
          <w:szCs w:val="36"/>
          <w:u w:val="single"/>
        </w:rPr>
        <w:t>Сухопутные войска</w:t>
      </w:r>
    </w:p>
    <w:p w:rsidR="00F35090" w:rsidRDefault="00F35090" w:rsidP="00F35090">
      <w:pPr>
        <w:jc w:val="center"/>
        <w:rPr>
          <w:rFonts w:ascii="Arial" w:hAnsi="Arial" w:cs="Arial"/>
          <w:b/>
          <w:color w:val="339966"/>
          <w:sz w:val="32"/>
          <w:szCs w:val="32"/>
        </w:rPr>
      </w:pPr>
      <w:r w:rsidRPr="0048242D">
        <w:rPr>
          <w:rFonts w:ascii="Arial" w:hAnsi="Arial" w:cs="Arial"/>
          <w:b/>
          <w:color w:val="339966"/>
          <w:sz w:val="32"/>
          <w:szCs w:val="32"/>
        </w:rPr>
        <w:t>Сержантский состав</w:t>
      </w:r>
    </w:p>
    <w:p w:rsidR="00F35090" w:rsidRPr="0048242D" w:rsidRDefault="00F35090" w:rsidP="00F35090">
      <w:pPr>
        <w:jc w:val="center"/>
        <w:rPr>
          <w:rFonts w:ascii="Arial" w:hAnsi="Arial" w:cs="Arial"/>
          <w:b/>
          <w:color w:val="339966"/>
          <w:sz w:val="32"/>
          <w:szCs w:val="32"/>
        </w:rPr>
      </w:pPr>
    </w:p>
    <w:tbl>
      <w:tblPr>
        <w:tblStyle w:val="a5"/>
        <w:tblW w:w="14081" w:type="dxa"/>
        <w:tblInd w:w="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481"/>
        <w:gridCol w:w="1620"/>
        <w:gridCol w:w="2184"/>
        <w:gridCol w:w="2184"/>
        <w:gridCol w:w="2184"/>
        <w:gridCol w:w="2184"/>
        <w:gridCol w:w="2244"/>
      </w:tblGrid>
      <w:tr w:rsidR="00F35090" w:rsidTr="00F400BE">
        <w:tc>
          <w:tcPr>
            <w:tcW w:w="1481" w:type="dxa"/>
          </w:tcPr>
          <w:p w:rsidR="00F35090" w:rsidRDefault="00F35090" w:rsidP="00F400BE">
            <w:pPr>
              <w:spacing w:line="276" w:lineRule="auto"/>
              <w:jc w:val="center"/>
              <w:rPr>
                <w:rStyle w:val="a9"/>
                <w:rFonts w:eastAsia="AR PL KaitiM GB"/>
                <w:b w:val="0"/>
                <w:color w:val="000000"/>
                <w:sz w:val="32"/>
                <w:szCs w:val="32"/>
              </w:rPr>
            </w:pPr>
          </w:p>
          <w:p w:rsidR="00F35090" w:rsidRDefault="00F35090" w:rsidP="00F400BE">
            <w:pPr>
              <w:spacing w:line="276" w:lineRule="auto"/>
              <w:jc w:val="center"/>
              <w:rPr>
                <w:rStyle w:val="a9"/>
                <w:rFonts w:eastAsia="AR PL KaitiM GB"/>
                <w:b w:val="0"/>
                <w:color w:val="000000"/>
                <w:sz w:val="32"/>
                <w:szCs w:val="32"/>
              </w:rPr>
            </w:pPr>
          </w:p>
          <w:p w:rsidR="00F35090" w:rsidRPr="00287418" w:rsidRDefault="00F35090" w:rsidP="00F400BE">
            <w:pPr>
              <w:spacing w:line="276" w:lineRule="auto"/>
              <w:jc w:val="center"/>
              <w:rPr>
                <w:rStyle w:val="a9"/>
                <w:rFonts w:ascii="SimSun" w:eastAsia="AR PL KaitiM GB" w:hAnsi="SimSun" w:hint="eastAsia"/>
                <w:b w:val="0"/>
                <w:color w:val="000000"/>
                <w:sz w:val="20"/>
              </w:rPr>
            </w:pPr>
            <w:r>
              <w:rPr>
                <w:rFonts w:ascii="SimSun" w:eastAsia="AR PL KaitiM GB" w:hAnsi="SimSun"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954405" cy="567055"/>
                  <wp:effectExtent l="3175" t="0" r="1270" b="1270"/>
                  <wp:docPr id="340" name="Рисунок 340" descr="http://www.china.org.cn/images/77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china.org.cn/images/77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6" t="80963" r="4735" b="4164"/>
                          <a:stretch>
                            <a:fillRect/>
                          </a:stretch>
                        </pic:blipFill>
                        <pic:spPr bwMode="auto">
                          <a:xfrm rot="-37800000">
                            <a:off x="0" y="0"/>
                            <a:ext cx="954405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:rsidR="00F35090" w:rsidRDefault="00F35090" w:rsidP="00F400BE">
            <w:pPr>
              <w:spacing w:line="276" w:lineRule="auto"/>
              <w:jc w:val="center"/>
              <w:rPr>
                <w:rStyle w:val="a9"/>
                <w:rFonts w:eastAsia="AR PL KaitiM GB"/>
                <w:b w:val="0"/>
                <w:color w:val="000000"/>
                <w:sz w:val="32"/>
                <w:szCs w:val="32"/>
              </w:rPr>
            </w:pPr>
            <w:r>
              <w:rPr>
                <w:rStyle w:val="a9"/>
                <w:rFonts w:eastAsia="AR PL KaitiM GB"/>
                <w:b w:val="0"/>
                <w:color w:val="000000"/>
                <w:sz w:val="32"/>
                <w:szCs w:val="32"/>
              </w:rPr>
              <w:t xml:space="preserve">  </w:t>
            </w:r>
          </w:p>
          <w:p w:rsidR="00F35090" w:rsidRDefault="00F35090" w:rsidP="00F400BE">
            <w:pPr>
              <w:spacing w:line="276" w:lineRule="auto"/>
              <w:jc w:val="center"/>
              <w:rPr>
                <w:rStyle w:val="a9"/>
                <w:rFonts w:eastAsia="AR PL KaitiM GB"/>
                <w:b w:val="0"/>
                <w:color w:val="000000"/>
                <w:sz w:val="32"/>
                <w:szCs w:val="32"/>
              </w:rPr>
            </w:pPr>
          </w:p>
          <w:p w:rsidR="00F35090" w:rsidRPr="00345871" w:rsidRDefault="00F35090" w:rsidP="00F400BE">
            <w:pPr>
              <w:spacing w:line="276" w:lineRule="auto"/>
              <w:jc w:val="center"/>
              <w:rPr>
                <w:rStyle w:val="a9"/>
                <w:rFonts w:ascii="SimSun" w:eastAsia="AR PL KaitiM GB" w:hAnsi="SimSun" w:hint="eastAsia"/>
                <w:b w:val="0"/>
                <w:color w:val="000000"/>
                <w:sz w:val="20"/>
              </w:rPr>
            </w:pPr>
            <w:r>
              <w:rPr>
                <w:rFonts w:ascii="SimSun" w:eastAsia="AR PL KaitiM GB" w:hAnsi="SimSun"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933450" cy="567055"/>
                  <wp:effectExtent l="0" t="7303" r="0" b="0"/>
                  <wp:docPr id="339" name="Рисунок 339" descr="http://www.china.org.cn/images/77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china.org.cn/images/77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5" t="80963" r="57089" b="4164"/>
                          <a:stretch>
                            <a:fillRect/>
                          </a:stretch>
                        </pic:blipFill>
                        <pic:spPr bwMode="auto">
                          <a:xfrm rot="-16200000">
                            <a:off x="0" y="0"/>
                            <a:ext cx="93345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F35090" w:rsidRPr="00345871" w:rsidRDefault="00F35090" w:rsidP="00F400BE">
            <w:pPr>
              <w:spacing w:line="276" w:lineRule="auto"/>
              <w:jc w:val="center"/>
              <w:rPr>
                <w:rStyle w:val="a9"/>
                <w:rFonts w:ascii="SimSun" w:eastAsia="AR PL KaitiM GB" w:hAnsi="SimSun" w:hint="eastAsia"/>
                <w:b w:val="0"/>
                <w:color w:val="000000"/>
                <w:sz w:val="20"/>
              </w:rPr>
            </w:pPr>
            <w:r>
              <w:rPr>
                <w:rFonts w:ascii="SimSun" w:eastAsia="AR PL KaitiM GB" w:hAnsi="SimSun"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422400" cy="600075"/>
                  <wp:effectExtent l="0" t="7938" r="0" b="0"/>
                  <wp:docPr id="338" name="Рисунок 338" descr="http://www.china.org.cn/images/77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hina.org.cn/images/77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44" t="79459" r="6183" b="6915"/>
                          <a:stretch>
                            <a:fillRect/>
                          </a:stretch>
                        </pic:blipFill>
                        <pic:spPr bwMode="auto">
                          <a:xfrm rot="-16200000">
                            <a:off x="0" y="0"/>
                            <a:ext cx="14224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AR PL KaitiM GB" w:hAnsi="SimSun"/>
                <w:bCs/>
                <w:noProof/>
                <w:color w:val="000000"/>
                <w:sz w:val="20"/>
              </w:rPr>
              <w:drawing>
                <wp:inline distT="0" distB="0" distL="0" distR="0">
                  <wp:extent cx="954405" cy="558800"/>
                  <wp:effectExtent l="7303" t="0" r="5397" b="5398"/>
                  <wp:docPr id="337" name="Рисунок 337" descr="http://www.china.org.cn/images/77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hina.org.cn/images/77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77" t="58037" r="3862" b="27194"/>
                          <a:stretch>
                            <a:fillRect/>
                          </a:stretch>
                        </pic:blipFill>
                        <pic:spPr bwMode="auto">
                          <a:xfrm rot="-59400000">
                            <a:off x="0" y="0"/>
                            <a:ext cx="954405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F35090" w:rsidRPr="00345871" w:rsidRDefault="00F35090" w:rsidP="00F400BE">
            <w:pPr>
              <w:spacing w:line="276" w:lineRule="auto"/>
              <w:jc w:val="center"/>
              <w:rPr>
                <w:rStyle w:val="a9"/>
                <w:rFonts w:ascii="SimSun" w:eastAsia="AR PL KaitiM GB" w:hAnsi="SimSun" w:hint="eastAsia"/>
                <w:b w:val="0"/>
                <w:color w:val="000000"/>
                <w:sz w:val="20"/>
              </w:rPr>
            </w:pPr>
            <w:r>
              <w:rPr>
                <w:rFonts w:ascii="SimSun" w:eastAsia="AR PL KaitiM GB" w:hAnsi="SimSun"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422400" cy="589280"/>
                  <wp:effectExtent l="0" t="2540" r="3810" b="3810"/>
                  <wp:docPr id="336" name="Рисунок 336" descr="http://www.china.org.cn/images/77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china.org.cn/images/77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5" t="79459" r="50894" b="6915"/>
                          <a:stretch>
                            <a:fillRect/>
                          </a:stretch>
                        </pic:blipFill>
                        <pic:spPr bwMode="auto">
                          <a:xfrm rot="-59400000">
                            <a:off x="0" y="0"/>
                            <a:ext cx="142240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AR PL KaitiM GB" w:hAnsi="SimSun"/>
                <w:bCs/>
                <w:noProof/>
                <w:color w:val="000000"/>
                <w:sz w:val="20"/>
              </w:rPr>
              <w:drawing>
                <wp:inline distT="0" distB="0" distL="0" distR="0">
                  <wp:extent cx="955675" cy="558800"/>
                  <wp:effectExtent l="7938" t="0" r="4762" b="4763"/>
                  <wp:docPr id="335" name="Рисунок 335" descr="http://www.china.org.cn/images/77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hina.org.cn/images/77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1" t="58037" r="55264" b="27194"/>
                          <a:stretch>
                            <a:fillRect/>
                          </a:stretch>
                        </pic:blipFill>
                        <pic:spPr bwMode="auto">
                          <a:xfrm rot="-59400000">
                            <a:off x="0" y="0"/>
                            <a:ext cx="955675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9"/>
                <w:rFonts w:eastAsia="AR PL KaitiM GB"/>
                <w:b w:val="0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2184" w:type="dxa"/>
            <w:vAlign w:val="center"/>
          </w:tcPr>
          <w:p w:rsidR="00F35090" w:rsidRPr="00E51653" w:rsidRDefault="00F35090" w:rsidP="00F400BE">
            <w:pPr>
              <w:spacing w:line="276" w:lineRule="auto"/>
              <w:jc w:val="center"/>
              <w:rPr>
                <w:rStyle w:val="a"/>
                <w:rFonts w:ascii="SimSun" w:eastAsia="AR PL KaitiM GB" w:hAnsi="SimSun" w:hint="eastAsia"/>
                <w:b/>
                <w:color w:val="000000"/>
              </w:rPr>
            </w:pPr>
            <w:r>
              <w:rPr>
                <w:rFonts w:ascii="SimSun" w:eastAsia="AR PL KaitiM GB" w:hAnsi="SimSun"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422400" cy="648335"/>
                  <wp:effectExtent l="6032" t="0" r="0" b="0"/>
                  <wp:docPr id="334" name="Рисунок 334" descr="http://www.china.org.cn/images/77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china.org.cn/images/77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44" t="47798" r="5611" b="37387"/>
                          <a:stretch>
                            <a:fillRect/>
                          </a:stretch>
                        </pic:blipFill>
                        <pic:spPr bwMode="auto">
                          <a:xfrm rot="-16200000">
                            <a:off x="0" y="0"/>
                            <a:ext cx="142240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AR PL KaitiM GB" w:hAnsi="SimSun"/>
                <w:bCs/>
                <w:noProof/>
                <w:color w:val="000000"/>
                <w:sz w:val="20"/>
              </w:rPr>
              <w:drawing>
                <wp:inline distT="0" distB="0" distL="0" distR="0">
                  <wp:extent cx="918210" cy="511175"/>
                  <wp:effectExtent l="0" t="6033" r="9208" b="9207"/>
                  <wp:docPr id="333" name="Рисунок 333" descr="http://www.china.org.cn/images/77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china.org.cn/images/77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74" t="35680" r="4471" b="50970"/>
                          <a:stretch>
                            <a:fillRect/>
                          </a:stretch>
                        </pic:blipFill>
                        <pic:spPr bwMode="auto">
                          <a:xfrm rot="-37800000">
                            <a:off x="0" y="0"/>
                            <a:ext cx="918210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 PL KaitiM GB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2184" w:type="dxa"/>
            <w:vAlign w:val="center"/>
          </w:tcPr>
          <w:p w:rsidR="00F35090" w:rsidRPr="002A19BA" w:rsidRDefault="00F35090" w:rsidP="00F400BE">
            <w:pPr>
              <w:spacing w:line="276" w:lineRule="auto"/>
              <w:jc w:val="center"/>
              <w:rPr>
                <w:rStyle w:val="a9"/>
                <w:rFonts w:ascii="SimSun" w:eastAsia="AR PL KaitiM GB" w:hAnsi="SimSun" w:hint="eastAsia"/>
                <w:b w:val="0"/>
                <w:color w:val="000000"/>
                <w:sz w:val="32"/>
                <w:szCs w:val="32"/>
              </w:rPr>
            </w:pPr>
            <w:r>
              <w:rPr>
                <w:rFonts w:ascii="SimSun" w:eastAsia="AR PL KaitiM GB" w:hAnsi="SimSun"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422400" cy="648335"/>
                  <wp:effectExtent l="6032" t="0" r="0" b="0"/>
                  <wp:docPr id="332" name="Рисунок 332" descr="http://www.china.org.cn/images/77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china.org.cn/images/77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9" t="48378" r="51685" b="36755"/>
                          <a:stretch>
                            <a:fillRect/>
                          </a:stretch>
                        </pic:blipFill>
                        <pic:spPr bwMode="auto">
                          <a:xfrm rot="-16200000">
                            <a:off x="0" y="0"/>
                            <a:ext cx="142240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AR PL KaitiM GB" w:hAnsi="SimSun"/>
                <w:bCs/>
                <w:noProof/>
                <w:color w:val="000000"/>
                <w:sz w:val="20"/>
              </w:rPr>
              <w:drawing>
                <wp:inline distT="0" distB="0" distL="0" distR="0">
                  <wp:extent cx="930910" cy="511175"/>
                  <wp:effectExtent l="317" t="0" r="2858" b="2857"/>
                  <wp:docPr id="331" name="Рисунок 331" descr="http://www.china.org.cn/images/77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china.org.cn/images/77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7" t="35680" r="57170" b="50970"/>
                          <a:stretch>
                            <a:fillRect/>
                          </a:stretch>
                        </pic:blipFill>
                        <pic:spPr bwMode="auto">
                          <a:xfrm rot="-37800000">
                            <a:off x="0" y="0"/>
                            <a:ext cx="930910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 PL KaitiM GB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2244" w:type="dxa"/>
            <w:vAlign w:val="center"/>
          </w:tcPr>
          <w:p w:rsidR="00F35090" w:rsidRPr="002A19BA" w:rsidRDefault="00F35090" w:rsidP="00F400BE">
            <w:pPr>
              <w:spacing w:line="276" w:lineRule="auto"/>
              <w:jc w:val="center"/>
              <w:rPr>
                <w:rStyle w:val="a9"/>
                <w:rFonts w:ascii="SimSun" w:eastAsia="AR PL KaitiM GB" w:hAnsi="SimSun" w:hint="eastAsia"/>
                <w:b w:val="0"/>
                <w:color w:val="000000"/>
                <w:sz w:val="32"/>
                <w:szCs w:val="32"/>
              </w:rPr>
            </w:pPr>
            <w:r>
              <w:rPr>
                <w:rFonts w:eastAsia="AR PL KaitiM GB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422400" cy="601345"/>
                  <wp:effectExtent l="0" t="8573" r="0" b="0"/>
                  <wp:docPr id="330" name="Рисунок 330" descr="http://www.china.org.cn/images/77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hina.org.cn/images/77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91" t="15024" r="6129" b="7124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22400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AR PL KaitiM GB" w:hAnsi="SimSun"/>
                <w:bCs/>
                <w:noProof/>
                <w:color w:val="000000"/>
              </w:rPr>
              <w:drawing>
                <wp:inline distT="0" distB="0" distL="0" distR="0">
                  <wp:extent cx="952500" cy="545465"/>
                  <wp:effectExtent l="0" t="6033" r="0" b="0"/>
                  <wp:docPr id="329" name="Рисунок 329" descr="http://www.china.org.cn/images/77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hina.org.cn/images/77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78" t="13245" r="5847" b="72260"/>
                          <a:stretch>
                            <a:fillRect/>
                          </a:stretch>
                        </pic:blipFill>
                        <pic:spPr bwMode="auto">
                          <a:xfrm rot="-16200000">
                            <a:off x="0" y="0"/>
                            <a:ext cx="952500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090" w:rsidRPr="005F6388" w:rsidTr="00F400BE">
        <w:tc>
          <w:tcPr>
            <w:tcW w:w="1481" w:type="dxa"/>
            <w:vAlign w:val="center"/>
          </w:tcPr>
          <w:p w:rsidR="00F35090" w:rsidRPr="005F638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5F6388">
              <w:rPr>
                <w:rFonts w:ascii="Arial" w:hAnsi="Arial" w:cs="Arial"/>
                <w:sz w:val="20"/>
              </w:rPr>
              <w:t>рядовой</w:t>
            </w:r>
          </w:p>
        </w:tc>
        <w:tc>
          <w:tcPr>
            <w:tcW w:w="1620" w:type="dxa"/>
            <w:vAlign w:val="center"/>
          </w:tcPr>
          <w:p w:rsidR="00F35090" w:rsidRPr="005F638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5F6388">
              <w:rPr>
                <w:rFonts w:ascii="Arial" w:hAnsi="Arial" w:cs="Arial"/>
                <w:sz w:val="20"/>
              </w:rPr>
              <w:t>ефрейтор</w:t>
            </w:r>
          </w:p>
        </w:tc>
        <w:tc>
          <w:tcPr>
            <w:tcW w:w="2184" w:type="dxa"/>
          </w:tcPr>
          <w:p w:rsidR="00F35090" w:rsidRPr="005F638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5F6388">
              <w:rPr>
                <w:rFonts w:ascii="Arial" w:hAnsi="Arial" w:cs="Arial"/>
                <w:sz w:val="20"/>
              </w:rPr>
              <w:t xml:space="preserve">военнослужащий контрактной службы </w:t>
            </w:r>
          </w:p>
          <w:p w:rsidR="00F35090" w:rsidRPr="005F638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5F6388">
              <w:rPr>
                <w:rFonts w:ascii="Arial" w:hAnsi="Arial" w:cs="Arial"/>
                <w:sz w:val="20"/>
              </w:rPr>
              <w:t>1 разряда</w:t>
            </w:r>
          </w:p>
        </w:tc>
        <w:tc>
          <w:tcPr>
            <w:tcW w:w="2184" w:type="dxa"/>
          </w:tcPr>
          <w:p w:rsidR="00F35090" w:rsidRPr="005F638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5F6388">
              <w:rPr>
                <w:rFonts w:ascii="Arial" w:hAnsi="Arial" w:cs="Arial"/>
                <w:sz w:val="20"/>
              </w:rPr>
              <w:t xml:space="preserve">военнослужащий контрактной службы </w:t>
            </w:r>
          </w:p>
          <w:p w:rsidR="00F35090" w:rsidRPr="005F638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5F6388">
              <w:rPr>
                <w:rFonts w:ascii="Arial" w:hAnsi="Arial" w:cs="Arial"/>
                <w:sz w:val="20"/>
              </w:rPr>
              <w:t>2 разряда</w:t>
            </w:r>
          </w:p>
        </w:tc>
        <w:tc>
          <w:tcPr>
            <w:tcW w:w="2184" w:type="dxa"/>
          </w:tcPr>
          <w:p w:rsidR="00F35090" w:rsidRPr="005F638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5F6388">
              <w:rPr>
                <w:rFonts w:ascii="Arial" w:hAnsi="Arial" w:cs="Arial"/>
                <w:sz w:val="20"/>
              </w:rPr>
              <w:t xml:space="preserve">военнослужащий контрактной службы </w:t>
            </w:r>
          </w:p>
          <w:p w:rsidR="00F35090" w:rsidRPr="005F638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5F6388">
              <w:rPr>
                <w:rFonts w:ascii="Arial" w:hAnsi="Arial" w:cs="Arial"/>
                <w:sz w:val="20"/>
              </w:rPr>
              <w:t>3 разряда</w:t>
            </w:r>
          </w:p>
        </w:tc>
        <w:tc>
          <w:tcPr>
            <w:tcW w:w="2184" w:type="dxa"/>
          </w:tcPr>
          <w:p w:rsidR="00F35090" w:rsidRPr="005F638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5F6388">
              <w:rPr>
                <w:rFonts w:ascii="Arial" w:hAnsi="Arial" w:cs="Arial"/>
                <w:sz w:val="20"/>
              </w:rPr>
              <w:t xml:space="preserve">военнослужащий контрактной службы </w:t>
            </w:r>
          </w:p>
          <w:p w:rsidR="00F35090" w:rsidRPr="005F638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5F6388">
              <w:rPr>
                <w:rFonts w:ascii="Arial" w:hAnsi="Arial" w:cs="Arial"/>
                <w:sz w:val="20"/>
              </w:rPr>
              <w:t>4 разряда</w:t>
            </w:r>
          </w:p>
        </w:tc>
        <w:tc>
          <w:tcPr>
            <w:tcW w:w="2244" w:type="dxa"/>
          </w:tcPr>
          <w:p w:rsidR="00F35090" w:rsidRPr="005F638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5F6388">
              <w:rPr>
                <w:rFonts w:ascii="Arial" w:hAnsi="Arial" w:cs="Arial"/>
                <w:sz w:val="20"/>
              </w:rPr>
              <w:t xml:space="preserve">военнослужащий контрактной службы </w:t>
            </w:r>
          </w:p>
          <w:p w:rsidR="00F35090" w:rsidRPr="005F638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5F6388">
              <w:rPr>
                <w:rFonts w:ascii="Arial" w:hAnsi="Arial" w:cs="Arial"/>
                <w:sz w:val="20"/>
              </w:rPr>
              <w:t>5 разряда</w:t>
            </w:r>
          </w:p>
        </w:tc>
      </w:tr>
    </w:tbl>
    <w:p w:rsidR="00F35090" w:rsidRPr="005F6388" w:rsidRDefault="00F35090" w:rsidP="00F35090">
      <w:pPr>
        <w:jc w:val="center"/>
        <w:rPr>
          <w:rFonts w:ascii="Arial" w:hAnsi="Arial" w:cs="Arial"/>
        </w:rPr>
      </w:pPr>
    </w:p>
    <w:tbl>
      <w:tblPr>
        <w:tblStyle w:val="a5"/>
        <w:tblW w:w="14081" w:type="dxa"/>
        <w:tblInd w:w="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160"/>
        <w:gridCol w:w="4721"/>
        <w:gridCol w:w="7200"/>
      </w:tblGrid>
      <w:tr w:rsidR="00F35090" w:rsidRPr="005F6388" w:rsidTr="00F400BE">
        <w:tc>
          <w:tcPr>
            <w:tcW w:w="2160" w:type="dxa"/>
            <w:vAlign w:val="center"/>
          </w:tcPr>
          <w:p w:rsidR="00F35090" w:rsidRPr="005F6388" w:rsidRDefault="00F35090" w:rsidP="00F400BE">
            <w:pPr>
              <w:jc w:val="center"/>
              <w:rPr>
                <w:rFonts w:ascii="Arial" w:hAnsi="Arial" w:cs="Arial"/>
              </w:rPr>
            </w:pPr>
            <w:r>
              <w:rPr>
                <w:rFonts w:eastAsia="AR PL KaitiM GB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435100" cy="662305"/>
                  <wp:effectExtent l="5397" t="0" r="0" b="0"/>
                  <wp:docPr id="328" name="Рисунок 328" descr="http://www.china.org.cn/images/77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china.org.cn/images/77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6" t="15024" r="51685" b="6982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510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AR PL KaitiM GB" w:hAnsi="SimSun"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934085" cy="561340"/>
                  <wp:effectExtent l="0" t="4127" r="0" b="0"/>
                  <wp:docPr id="327" name="Рисунок 327" descr="http://www.china.org.cn/images/77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hina.org.cn/images/77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9" t="13228" r="57143" b="71811"/>
                          <a:stretch>
                            <a:fillRect/>
                          </a:stretch>
                        </pic:blipFill>
                        <pic:spPr bwMode="auto">
                          <a:xfrm rot="-16200000">
                            <a:off x="0" y="0"/>
                            <a:ext cx="934085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  <w:vAlign w:val="center"/>
          </w:tcPr>
          <w:p w:rsidR="00F35090" w:rsidRPr="005F6388" w:rsidRDefault="00F35090" w:rsidP="00F400BE">
            <w:pPr>
              <w:spacing w:line="276" w:lineRule="auto"/>
              <w:jc w:val="center"/>
              <w:rPr>
                <w:rStyle w:val="a9"/>
                <w:rFonts w:ascii="SimSun" w:eastAsia="AR PL KaitiM GB" w:hAnsi="SimSun" w:hint="eastAsia"/>
                <w:b w:val="0"/>
                <w:sz w:val="32"/>
                <w:szCs w:val="32"/>
              </w:rPr>
            </w:pPr>
            <w:r>
              <w:rPr>
                <w:rFonts w:eastAsia="AR PL KaitiM GB" w:hint="eastAsia"/>
                <w:noProof/>
                <w:sz w:val="32"/>
                <w:szCs w:val="32"/>
              </w:rPr>
              <w:drawing>
                <wp:inline distT="0" distB="0" distL="0" distR="0">
                  <wp:extent cx="1219200" cy="1304925"/>
                  <wp:effectExtent l="0" t="0" r="0" b="9525"/>
                  <wp:docPr id="299" name="Рисунок 299" descr="56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 descr="56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lum brigh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388">
              <w:rPr>
                <w:rFonts w:eastAsia="AR PL KaitiM GB"/>
                <w:sz w:val="32"/>
                <w:szCs w:val="32"/>
              </w:rPr>
              <w:t xml:space="preserve">  </w:t>
            </w:r>
            <w:r>
              <w:rPr>
                <w:rFonts w:eastAsia="AR PL KaitiM GB" w:hint="eastAsia"/>
                <w:noProof/>
                <w:sz w:val="32"/>
                <w:szCs w:val="32"/>
              </w:rPr>
              <w:drawing>
                <wp:inline distT="0" distB="0" distL="0" distR="0">
                  <wp:extent cx="1381125" cy="1333500"/>
                  <wp:effectExtent l="0" t="0" r="9525" b="0"/>
                  <wp:docPr id="298" name="Рисунок 298" descr="56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 descr="56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lum brigh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vAlign w:val="center"/>
          </w:tcPr>
          <w:p w:rsidR="00F35090" w:rsidRPr="005F6388" w:rsidRDefault="00F35090" w:rsidP="00F400BE">
            <w:pPr>
              <w:jc w:val="center"/>
              <w:rPr>
                <w:rFonts w:ascii="Arial" w:hAnsi="Arial" w:cs="Arial"/>
              </w:rPr>
            </w:pPr>
            <w:r>
              <w:rPr>
                <w:rFonts w:eastAsia="AR PL KaitiM GB" w:hint="eastAsia"/>
                <w:noProof/>
                <w:sz w:val="32"/>
                <w:szCs w:val="32"/>
              </w:rPr>
              <w:drawing>
                <wp:inline distT="0" distB="0" distL="0" distR="0">
                  <wp:extent cx="1343025" cy="1400175"/>
                  <wp:effectExtent l="0" t="0" r="9525" b="9525"/>
                  <wp:docPr id="297" name="Рисунок 297" descr="56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 descr="56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388">
              <w:rPr>
                <w:rFonts w:eastAsia="AR PL KaitiM GB"/>
                <w:sz w:val="32"/>
                <w:szCs w:val="32"/>
              </w:rPr>
              <w:t xml:space="preserve">   </w:t>
            </w:r>
            <w:r>
              <w:rPr>
                <w:rFonts w:eastAsia="AR PL KaitiM GB" w:hint="eastAsia"/>
                <w:noProof/>
                <w:sz w:val="32"/>
                <w:szCs w:val="32"/>
              </w:rPr>
              <w:drawing>
                <wp:inline distT="0" distB="0" distL="0" distR="0">
                  <wp:extent cx="1390650" cy="1362075"/>
                  <wp:effectExtent l="0" t="0" r="0" b="9525"/>
                  <wp:docPr id="296" name="Рисунок 296" descr="56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 descr="56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388">
              <w:rPr>
                <w:rFonts w:eastAsia="AR PL KaitiM GB"/>
                <w:sz w:val="32"/>
                <w:szCs w:val="32"/>
              </w:rPr>
              <w:t xml:space="preserve"> </w:t>
            </w:r>
            <w:r>
              <w:rPr>
                <w:rFonts w:eastAsia="AR PL KaitiM GB" w:hint="eastAsia"/>
                <w:noProof/>
                <w:sz w:val="32"/>
                <w:szCs w:val="32"/>
              </w:rPr>
              <w:drawing>
                <wp:inline distT="0" distB="0" distL="0" distR="0">
                  <wp:extent cx="1466850" cy="1466850"/>
                  <wp:effectExtent l="0" t="0" r="0" b="0"/>
                  <wp:docPr id="295" name="Рисунок 295" descr="77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 descr="77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090" w:rsidRPr="005F6388" w:rsidTr="00F400BE">
        <w:tc>
          <w:tcPr>
            <w:tcW w:w="2160" w:type="dxa"/>
          </w:tcPr>
          <w:p w:rsidR="00F35090" w:rsidRPr="005F638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5F6388">
              <w:rPr>
                <w:rFonts w:ascii="Arial" w:hAnsi="Arial" w:cs="Arial"/>
                <w:sz w:val="20"/>
              </w:rPr>
              <w:t xml:space="preserve">военнослужащий контрактной службы </w:t>
            </w:r>
          </w:p>
          <w:p w:rsidR="00F35090" w:rsidRPr="005F638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5F6388">
              <w:rPr>
                <w:rFonts w:ascii="Arial" w:hAnsi="Arial" w:cs="Arial"/>
                <w:sz w:val="20"/>
              </w:rPr>
              <w:t>6 разряда</w:t>
            </w:r>
          </w:p>
        </w:tc>
        <w:tc>
          <w:tcPr>
            <w:tcW w:w="4721" w:type="dxa"/>
            <w:vAlign w:val="center"/>
          </w:tcPr>
          <w:p w:rsidR="00F35090" w:rsidRPr="005F638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5F6388">
              <w:rPr>
                <w:rFonts w:ascii="Arial" w:hAnsi="Arial" w:cs="Arial"/>
                <w:sz w:val="20"/>
              </w:rPr>
              <w:t>курсант</w:t>
            </w:r>
          </w:p>
        </w:tc>
        <w:tc>
          <w:tcPr>
            <w:tcW w:w="7200" w:type="dxa"/>
            <w:vAlign w:val="center"/>
          </w:tcPr>
          <w:p w:rsidR="00F35090" w:rsidRPr="005F638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5F6388">
              <w:rPr>
                <w:rFonts w:ascii="Arial" w:hAnsi="Arial" w:cs="Arial"/>
                <w:sz w:val="20"/>
              </w:rPr>
              <w:t xml:space="preserve">гражданские специалисты, стоящие на военных должностях </w:t>
            </w:r>
            <w:proofErr w:type="gramStart"/>
            <w:r w:rsidRPr="005F6388">
              <w:rPr>
                <w:rFonts w:ascii="Arial" w:hAnsi="Arial" w:cs="Arial"/>
                <w:sz w:val="20"/>
              </w:rPr>
              <w:t>СВ</w:t>
            </w:r>
            <w:proofErr w:type="gramEnd"/>
          </w:p>
        </w:tc>
      </w:tr>
    </w:tbl>
    <w:p w:rsidR="00F35090" w:rsidRDefault="00F35090" w:rsidP="00F35090"/>
    <w:p w:rsidR="00F35090" w:rsidRDefault="00F35090" w:rsidP="00F35090">
      <w:pPr>
        <w:jc w:val="center"/>
        <w:rPr>
          <w:rFonts w:ascii="Arial" w:hAnsi="Arial" w:cs="Arial"/>
          <w:b/>
          <w:color w:val="339966"/>
          <w:sz w:val="32"/>
          <w:szCs w:val="32"/>
        </w:rPr>
      </w:pPr>
    </w:p>
    <w:p w:rsidR="00F35090" w:rsidRDefault="00F35090" w:rsidP="00F35090">
      <w:pPr>
        <w:jc w:val="center"/>
        <w:rPr>
          <w:rFonts w:ascii="Arial" w:hAnsi="Arial" w:cs="Arial"/>
          <w:b/>
          <w:color w:val="339966"/>
          <w:sz w:val="32"/>
          <w:szCs w:val="32"/>
        </w:rPr>
      </w:pPr>
    </w:p>
    <w:p w:rsidR="00F35090" w:rsidRDefault="00F35090" w:rsidP="00F35090">
      <w:pPr>
        <w:jc w:val="center"/>
        <w:rPr>
          <w:rFonts w:ascii="Arial" w:hAnsi="Arial" w:cs="Arial"/>
          <w:b/>
          <w:color w:val="339966"/>
          <w:sz w:val="32"/>
          <w:szCs w:val="32"/>
        </w:rPr>
      </w:pPr>
      <w:r w:rsidRPr="0048242D">
        <w:rPr>
          <w:rFonts w:ascii="Arial" w:hAnsi="Arial" w:cs="Arial"/>
          <w:b/>
          <w:color w:val="339966"/>
          <w:sz w:val="32"/>
          <w:szCs w:val="32"/>
        </w:rPr>
        <w:lastRenderedPageBreak/>
        <w:t>Младшие офицеры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45"/>
        <w:gridCol w:w="4734"/>
        <w:gridCol w:w="4739"/>
      </w:tblGrid>
      <w:tr w:rsidR="00F35090" w:rsidTr="00F400BE">
        <w:tc>
          <w:tcPr>
            <w:tcW w:w="4745" w:type="dxa"/>
            <w:vAlign w:val="center"/>
          </w:tcPr>
          <w:p w:rsidR="00F35090" w:rsidRPr="00420945" w:rsidRDefault="00F35090" w:rsidP="00F400BE">
            <w:pPr>
              <w:pStyle w:val="a8"/>
              <w:spacing w:before="0" w:beforeAutospacing="0" w:after="0" w:afterAutospacing="0" w:line="276" w:lineRule="auto"/>
              <w:jc w:val="center"/>
              <w:rPr>
                <w:rStyle w:val="a9"/>
                <w:rFonts w:ascii="SimSun" w:eastAsia="AR PL KaitiM GB" w:hAnsi="SimSun" w:hint="eastAsia"/>
                <w:sz w:val="32"/>
                <w:szCs w:val="32"/>
              </w:rPr>
            </w:pPr>
            <w:r>
              <w:rPr>
                <w:rFonts w:eastAsia="AR PL KaitiM GB" w:hint="eastAsia"/>
                <w:noProof/>
                <w:sz w:val="32"/>
                <w:szCs w:val="32"/>
              </w:rPr>
              <w:drawing>
                <wp:inline distT="0" distB="0" distL="0" distR="0">
                  <wp:extent cx="1447800" cy="1457325"/>
                  <wp:effectExtent l="0" t="0" r="0" b="9525"/>
                  <wp:docPr id="294" name="Рисунок 294" descr="56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 descr="56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 PL KaitiM GB" w:hint="eastAsia"/>
                <w:noProof/>
                <w:sz w:val="32"/>
                <w:szCs w:val="32"/>
              </w:rPr>
              <w:drawing>
                <wp:inline distT="0" distB="0" distL="0" distR="0">
                  <wp:extent cx="1304925" cy="1466850"/>
                  <wp:effectExtent l="0" t="0" r="9525" b="0"/>
                  <wp:docPr id="293" name="Рисунок 293" descr="56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56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64" r="2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vAlign w:val="center"/>
          </w:tcPr>
          <w:p w:rsidR="00F35090" w:rsidRPr="00420945" w:rsidRDefault="00F35090" w:rsidP="00F400BE">
            <w:pPr>
              <w:pStyle w:val="a8"/>
              <w:spacing w:before="0" w:beforeAutospacing="0" w:after="0" w:afterAutospacing="0" w:line="276" w:lineRule="auto"/>
              <w:jc w:val="center"/>
              <w:rPr>
                <w:rStyle w:val="a9"/>
                <w:rFonts w:ascii="SimSun" w:eastAsia="AR PL KaitiM GB" w:hAnsi="SimSun" w:hint="eastAsia"/>
                <w:sz w:val="32"/>
                <w:szCs w:val="32"/>
              </w:rPr>
            </w:pPr>
            <w:r>
              <w:rPr>
                <w:rFonts w:eastAsia="AR PL KaitiM GB" w:hint="eastAsia"/>
                <w:noProof/>
                <w:sz w:val="32"/>
                <w:szCs w:val="32"/>
              </w:rPr>
              <w:drawing>
                <wp:inline distT="0" distB="0" distL="0" distR="0">
                  <wp:extent cx="1371600" cy="1466850"/>
                  <wp:effectExtent l="0" t="0" r="0" b="0"/>
                  <wp:docPr id="292" name="Рисунок 292" descr="56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 descr="56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 PL KaitiM GB" w:hint="eastAsia"/>
                <w:noProof/>
                <w:sz w:val="32"/>
                <w:szCs w:val="32"/>
              </w:rPr>
              <w:drawing>
                <wp:inline distT="0" distB="0" distL="0" distR="0">
                  <wp:extent cx="1381125" cy="1457325"/>
                  <wp:effectExtent l="0" t="0" r="9525" b="9525"/>
                  <wp:docPr id="291" name="Рисунок 291" descr="56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 descr="56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1" t="4143" r="4073" b="6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F35090" w:rsidRDefault="00F35090" w:rsidP="00F400BE">
            <w:pPr>
              <w:jc w:val="center"/>
              <w:rPr>
                <w:rFonts w:ascii="Arial" w:hAnsi="Arial" w:cs="Arial"/>
              </w:rPr>
            </w:pPr>
            <w:r>
              <w:rPr>
                <w:rFonts w:eastAsia="AR PL KaitiM GB" w:hint="eastAsia"/>
                <w:noProof/>
                <w:sz w:val="32"/>
                <w:szCs w:val="32"/>
              </w:rPr>
              <w:drawing>
                <wp:inline distT="0" distB="0" distL="0" distR="0">
                  <wp:extent cx="1409700" cy="1476375"/>
                  <wp:effectExtent l="0" t="0" r="0" b="9525"/>
                  <wp:docPr id="290" name="Рисунок 290" descr="57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 descr="57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 PL KaitiM GB" w:hint="eastAsia"/>
                <w:noProof/>
                <w:sz w:val="32"/>
                <w:szCs w:val="32"/>
              </w:rPr>
              <w:drawing>
                <wp:inline distT="0" distB="0" distL="0" distR="0">
                  <wp:extent cx="1352550" cy="1485900"/>
                  <wp:effectExtent l="0" t="0" r="0" b="0"/>
                  <wp:docPr id="289" name="Рисунок 289" descr="56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 descr="56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090" w:rsidRPr="005F6388" w:rsidTr="00F400BE">
        <w:tc>
          <w:tcPr>
            <w:tcW w:w="4745" w:type="dxa"/>
          </w:tcPr>
          <w:p w:rsidR="00F35090" w:rsidRPr="005F638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5F6388">
              <w:rPr>
                <w:rFonts w:ascii="Arial" w:hAnsi="Arial" w:cs="Arial"/>
                <w:sz w:val="20"/>
              </w:rPr>
              <w:t>младший лейтенант</w:t>
            </w:r>
          </w:p>
        </w:tc>
        <w:tc>
          <w:tcPr>
            <w:tcW w:w="4734" w:type="dxa"/>
          </w:tcPr>
          <w:p w:rsidR="00F35090" w:rsidRPr="005F638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5F6388">
              <w:rPr>
                <w:rFonts w:ascii="Arial" w:hAnsi="Arial" w:cs="Arial"/>
                <w:sz w:val="20"/>
              </w:rPr>
              <w:t>лейтенант</w:t>
            </w:r>
          </w:p>
        </w:tc>
        <w:tc>
          <w:tcPr>
            <w:tcW w:w="4739" w:type="dxa"/>
          </w:tcPr>
          <w:p w:rsidR="00F35090" w:rsidRPr="005F638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5F6388">
              <w:rPr>
                <w:rFonts w:ascii="Arial" w:hAnsi="Arial" w:cs="Arial"/>
                <w:sz w:val="20"/>
              </w:rPr>
              <w:t>старший лейтенант</w:t>
            </w:r>
          </w:p>
        </w:tc>
      </w:tr>
    </w:tbl>
    <w:p w:rsidR="00F35090" w:rsidRPr="002349F2" w:rsidRDefault="00F35090" w:rsidP="00F35090">
      <w:pPr>
        <w:jc w:val="center"/>
        <w:rPr>
          <w:rFonts w:ascii="Arial" w:hAnsi="Arial" w:cs="Arial"/>
          <w:b/>
          <w:color w:val="339966"/>
          <w:szCs w:val="16"/>
        </w:rPr>
      </w:pPr>
    </w:p>
    <w:p w:rsidR="00F35090" w:rsidRPr="0048242D" w:rsidRDefault="00F35090" w:rsidP="00F35090">
      <w:pPr>
        <w:jc w:val="center"/>
        <w:rPr>
          <w:rFonts w:ascii="Arial" w:hAnsi="Arial" w:cs="Arial"/>
          <w:b/>
          <w:color w:val="339966"/>
          <w:sz w:val="32"/>
          <w:szCs w:val="32"/>
        </w:rPr>
      </w:pPr>
      <w:r w:rsidRPr="0048242D">
        <w:rPr>
          <w:rFonts w:ascii="Arial" w:hAnsi="Arial" w:cs="Arial"/>
          <w:b/>
          <w:color w:val="339966"/>
          <w:sz w:val="32"/>
          <w:szCs w:val="32"/>
        </w:rPr>
        <w:t>Старшие офицеры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696"/>
        <w:gridCol w:w="3698"/>
        <w:gridCol w:w="3698"/>
        <w:gridCol w:w="3694"/>
      </w:tblGrid>
      <w:tr w:rsidR="00F35090" w:rsidTr="00F400BE">
        <w:tc>
          <w:tcPr>
            <w:tcW w:w="3751" w:type="dxa"/>
          </w:tcPr>
          <w:p w:rsidR="00F35090" w:rsidRDefault="00F35090" w:rsidP="00F400BE">
            <w:pPr>
              <w:jc w:val="center"/>
              <w:rPr>
                <w:rFonts w:ascii="Arial" w:hAnsi="Arial" w:cs="Arial"/>
              </w:rPr>
            </w:pPr>
            <w:r>
              <w:rPr>
                <w:rFonts w:eastAsia="AR PL KaitiM GB" w:hint="eastAsia"/>
                <w:noProof/>
                <w:sz w:val="32"/>
                <w:szCs w:val="32"/>
              </w:rPr>
              <w:drawing>
                <wp:inline distT="0" distB="0" distL="0" distR="0">
                  <wp:extent cx="1047750" cy="1200150"/>
                  <wp:effectExtent l="0" t="0" r="0" b="0"/>
                  <wp:docPr id="288" name="Рисунок 288" descr="56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56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 PL KaitiM GB" w:hint="eastAsia"/>
                <w:noProof/>
                <w:sz w:val="32"/>
                <w:szCs w:val="32"/>
              </w:rPr>
              <w:drawing>
                <wp:inline distT="0" distB="0" distL="0" distR="0">
                  <wp:extent cx="1066800" cy="1143000"/>
                  <wp:effectExtent l="0" t="0" r="0" b="0"/>
                  <wp:docPr id="287" name="Рисунок 287" descr="56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 descr="56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4" r="7387" b="11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2" w:type="dxa"/>
          </w:tcPr>
          <w:p w:rsidR="00F35090" w:rsidRDefault="00F35090" w:rsidP="00F400BE">
            <w:pPr>
              <w:jc w:val="center"/>
              <w:rPr>
                <w:rFonts w:ascii="Arial" w:hAnsi="Arial" w:cs="Arial"/>
              </w:rPr>
            </w:pPr>
            <w:r>
              <w:rPr>
                <w:rFonts w:eastAsia="AR PL KaitiM GB" w:hint="eastAsia"/>
                <w:noProof/>
                <w:sz w:val="32"/>
                <w:szCs w:val="32"/>
              </w:rPr>
              <w:drawing>
                <wp:inline distT="0" distB="0" distL="0" distR="0">
                  <wp:extent cx="1028700" cy="1200150"/>
                  <wp:effectExtent l="0" t="0" r="0" b="0"/>
                  <wp:docPr id="286" name="Рисунок 286" descr="56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 descr="56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 PL KaitiM GB" w:hint="eastAsia"/>
                <w:noProof/>
                <w:sz w:val="32"/>
                <w:szCs w:val="32"/>
              </w:rPr>
              <w:drawing>
                <wp:inline distT="0" distB="0" distL="0" distR="0">
                  <wp:extent cx="1085850" cy="1181100"/>
                  <wp:effectExtent l="0" t="0" r="0" b="0"/>
                  <wp:docPr id="285" name="Рисунок 285" descr="56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 descr="56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0" r="4570" b="4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2" w:type="dxa"/>
          </w:tcPr>
          <w:p w:rsidR="00F35090" w:rsidRDefault="00F35090" w:rsidP="00F400BE">
            <w:pPr>
              <w:jc w:val="center"/>
              <w:rPr>
                <w:rFonts w:ascii="Arial" w:hAnsi="Arial" w:cs="Arial"/>
              </w:rPr>
            </w:pPr>
            <w:r>
              <w:rPr>
                <w:rFonts w:eastAsia="AR PL KaitiM GB" w:hint="eastAsia"/>
                <w:noProof/>
                <w:sz w:val="32"/>
                <w:szCs w:val="32"/>
              </w:rPr>
              <w:drawing>
                <wp:inline distT="0" distB="0" distL="0" distR="0">
                  <wp:extent cx="914400" cy="1076325"/>
                  <wp:effectExtent l="0" t="0" r="0" b="9525"/>
                  <wp:docPr id="284" name="Рисунок 284" descr="56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56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 PL KaitiM GB" w:hint="eastAsia"/>
                <w:noProof/>
                <w:sz w:val="32"/>
                <w:szCs w:val="32"/>
              </w:rPr>
              <w:drawing>
                <wp:inline distT="0" distB="0" distL="0" distR="0">
                  <wp:extent cx="1076325" cy="1200150"/>
                  <wp:effectExtent l="0" t="0" r="9525" b="0"/>
                  <wp:docPr id="283" name="Рисунок 283" descr="56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 descr="56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1" r="7416" b="-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2" w:type="dxa"/>
          </w:tcPr>
          <w:p w:rsidR="00F35090" w:rsidRDefault="00F35090" w:rsidP="00F400BE">
            <w:pPr>
              <w:jc w:val="center"/>
              <w:rPr>
                <w:rFonts w:ascii="Arial" w:hAnsi="Arial" w:cs="Arial"/>
              </w:rPr>
            </w:pPr>
            <w:r>
              <w:rPr>
                <w:rFonts w:eastAsia="AR PL KaitiM GB" w:hint="eastAsia"/>
                <w:noProof/>
                <w:sz w:val="32"/>
                <w:szCs w:val="32"/>
              </w:rPr>
              <w:drawing>
                <wp:inline distT="0" distB="0" distL="0" distR="0">
                  <wp:extent cx="962025" cy="1076325"/>
                  <wp:effectExtent l="0" t="0" r="9525" b="9525"/>
                  <wp:docPr id="282" name="Рисунок 282" descr="56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 descr="56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 PL KaitiM GB" w:hint="eastAsia"/>
                <w:noProof/>
                <w:sz w:val="32"/>
                <w:szCs w:val="32"/>
              </w:rPr>
              <w:drawing>
                <wp:inline distT="0" distB="0" distL="0" distR="0">
                  <wp:extent cx="1009650" cy="1085850"/>
                  <wp:effectExtent l="0" t="0" r="0" b="0"/>
                  <wp:docPr id="281" name="Рисунок 281" descr="56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 descr="56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5" r="7303" b="7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090" w:rsidRPr="005F6388" w:rsidTr="00F400BE">
        <w:tc>
          <w:tcPr>
            <w:tcW w:w="3751" w:type="dxa"/>
          </w:tcPr>
          <w:p w:rsidR="00F35090" w:rsidRPr="005F638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5F6388">
              <w:rPr>
                <w:rFonts w:ascii="Arial" w:hAnsi="Arial" w:cs="Arial"/>
                <w:sz w:val="20"/>
              </w:rPr>
              <w:t>майор</w:t>
            </w:r>
          </w:p>
        </w:tc>
        <w:tc>
          <w:tcPr>
            <w:tcW w:w="3752" w:type="dxa"/>
          </w:tcPr>
          <w:p w:rsidR="00F35090" w:rsidRPr="005F638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5F6388">
              <w:rPr>
                <w:rFonts w:ascii="Arial" w:hAnsi="Arial" w:cs="Arial"/>
                <w:sz w:val="20"/>
              </w:rPr>
              <w:t>подполковник</w:t>
            </w:r>
          </w:p>
        </w:tc>
        <w:tc>
          <w:tcPr>
            <w:tcW w:w="3752" w:type="dxa"/>
          </w:tcPr>
          <w:p w:rsidR="00F35090" w:rsidRPr="005F638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5F6388">
              <w:rPr>
                <w:rFonts w:ascii="Arial" w:hAnsi="Arial" w:cs="Arial"/>
                <w:sz w:val="20"/>
              </w:rPr>
              <w:t>полковник</w:t>
            </w:r>
          </w:p>
        </w:tc>
        <w:tc>
          <w:tcPr>
            <w:tcW w:w="3752" w:type="dxa"/>
          </w:tcPr>
          <w:p w:rsidR="00F35090" w:rsidRPr="005F638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5F6388">
              <w:rPr>
                <w:rFonts w:ascii="Arial" w:hAnsi="Arial" w:cs="Arial"/>
                <w:sz w:val="20"/>
              </w:rPr>
              <w:t>старший полковник</w:t>
            </w:r>
          </w:p>
        </w:tc>
      </w:tr>
    </w:tbl>
    <w:p w:rsidR="00F35090" w:rsidRPr="002349F2" w:rsidRDefault="00F35090" w:rsidP="00F35090">
      <w:pPr>
        <w:jc w:val="center"/>
        <w:rPr>
          <w:rFonts w:ascii="Arial" w:hAnsi="Arial" w:cs="Arial"/>
          <w:b/>
          <w:color w:val="339966"/>
          <w:szCs w:val="16"/>
        </w:rPr>
      </w:pPr>
    </w:p>
    <w:p w:rsidR="00F35090" w:rsidRPr="0048242D" w:rsidRDefault="00F35090" w:rsidP="00F35090">
      <w:pPr>
        <w:jc w:val="center"/>
        <w:rPr>
          <w:rFonts w:ascii="Arial" w:hAnsi="Arial" w:cs="Arial"/>
          <w:b/>
          <w:color w:val="339966"/>
          <w:sz w:val="32"/>
          <w:szCs w:val="32"/>
        </w:rPr>
      </w:pPr>
      <w:r w:rsidRPr="0048242D">
        <w:rPr>
          <w:rFonts w:ascii="Arial" w:hAnsi="Arial" w:cs="Arial"/>
          <w:b/>
          <w:color w:val="339966"/>
          <w:sz w:val="32"/>
          <w:szCs w:val="32"/>
        </w:rPr>
        <w:t>Генералы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932"/>
        <w:gridCol w:w="4927"/>
        <w:gridCol w:w="4927"/>
      </w:tblGrid>
      <w:tr w:rsidR="00F35090" w:rsidTr="00F400BE">
        <w:tc>
          <w:tcPr>
            <w:tcW w:w="5002" w:type="dxa"/>
          </w:tcPr>
          <w:p w:rsidR="00F35090" w:rsidRDefault="00F35090" w:rsidP="00F400BE">
            <w:pPr>
              <w:jc w:val="center"/>
              <w:rPr>
                <w:rFonts w:ascii="Arial" w:hAnsi="Arial" w:cs="Arial"/>
              </w:rPr>
            </w:pPr>
            <w:r>
              <w:rPr>
                <w:rFonts w:ascii="SimSun" w:eastAsia="AR PL KaitiM GB" w:hAnsi="SimSun" w:hint="eastAsia"/>
                <w:noProof/>
                <w:sz w:val="32"/>
                <w:szCs w:val="32"/>
              </w:rPr>
              <w:drawing>
                <wp:inline distT="0" distB="0" distL="0" distR="0">
                  <wp:extent cx="1219200" cy="1485900"/>
                  <wp:effectExtent l="0" t="0" r="0" b="0"/>
                  <wp:docPr id="280" name="Рисунок 280" descr="56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 descr="56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 PL KaitiM GB" w:hint="eastAsia"/>
                <w:noProof/>
                <w:sz w:val="32"/>
                <w:szCs w:val="32"/>
              </w:rPr>
              <w:drawing>
                <wp:inline distT="0" distB="0" distL="0" distR="0">
                  <wp:extent cx="1400175" cy="1485900"/>
                  <wp:effectExtent l="0" t="0" r="9525" b="0"/>
                  <wp:docPr id="279" name="Рисунок 279" descr="57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 descr="57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</w:tcPr>
          <w:p w:rsidR="00F35090" w:rsidRDefault="00F35090" w:rsidP="00F400BE">
            <w:pPr>
              <w:jc w:val="center"/>
              <w:rPr>
                <w:rFonts w:ascii="Arial" w:hAnsi="Arial" w:cs="Arial"/>
              </w:rPr>
            </w:pPr>
            <w:r>
              <w:rPr>
                <w:rFonts w:ascii="SimSun" w:eastAsia="AR PL KaitiM GB" w:hAnsi="SimSun" w:hint="eastAsia"/>
                <w:noProof/>
                <w:sz w:val="32"/>
                <w:szCs w:val="32"/>
              </w:rPr>
              <w:drawing>
                <wp:inline distT="0" distB="0" distL="0" distR="0">
                  <wp:extent cx="1304925" cy="1438275"/>
                  <wp:effectExtent l="0" t="0" r="9525" b="9525"/>
                  <wp:docPr id="278" name="Рисунок 278" descr="56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 descr="56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 PL KaitiM GB" w:hint="eastAsia"/>
                <w:noProof/>
                <w:sz w:val="32"/>
                <w:szCs w:val="32"/>
              </w:rPr>
              <w:drawing>
                <wp:inline distT="0" distB="0" distL="0" distR="0">
                  <wp:extent cx="1285875" cy="1485900"/>
                  <wp:effectExtent l="0" t="0" r="9525" b="0"/>
                  <wp:docPr id="277" name="Рисунок 277" descr="56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 descr="56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64" r="6104" b="3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3" w:type="dxa"/>
          </w:tcPr>
          <w:p w:rsidR="00F35090" w:rsidRDefault="00F35090" w:rsidP="00F400BE">
            <w:pPr>
              <w:jc w:val="center"/>
              <w:rPr>
                <w:rFonts w:ascii="Arial" w:hAnsi="Arial" w:cs="Arial"/>
              </w:rPr>
            </w:pPr>
            <w:r>
              <w:rPr>
                <w:rFonts w:ascii="SimSun" w:eastAsia="AR PL KaitiM GB" w:hAnsi="SimSun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276350" cy="1485900"/>
                  <wp:effectExtent l="0" t="0" r="0" b="0"/>
                  <wp:docPr id="276" name="Рисунок 276" descr="56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 descr="56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 PL KaitiM GB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285875" cy="1438275"/>
                  <wp:effectExtent l="0" t="0" r="9525" b="9525"/>
                  <wp:docPr id="275" name="Рисунок 275" descr="56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 descr="56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1" r="4073" b="2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090" w:rsidRPr="005F6388" w:rsidTr="00F400BE">
        <w:tc>
          <w:tcPr>
            <w:tcW w:w="5002" w:type="dxa"/>
          </w:tcPr>
          <w:p w:rsidR="00F35090" w:rsidRPr="005F638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5F6388">
              <w:rPr>
                <w:rStyle w:val="a9"/>
                <w:rFonts w:ascii="Arial" w:eastAsia="AR PL KaitiM GB" w:hAnsi="Arial" w:cs="Arial"/>
                <w:b w:val="0"/>
                <w:sz w:val="20"/>
                <w:lang w:eastAsia="zh-CN"/>
              </w:rPr>
              <w:t>генерал- майор</w:t>
            </w:r>
          </w:p>
        </w:tc>
        <w:tc>
          <w:tcPr>
            <w:tcW w:w="5002" w:type="dxa"/>
          </w:tcPr>
          <w:p w:rsidR="00F35090" w:rsidRPr="005F638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5F6388">
              <w:rPr>
                <w:rStyle w:val="a9"/>
                <w:rFonts w:ascii="Arial" w:eastAsia="AR PL KaitiM GB" w:hAnsi="Arial" w:cs="Arial"/>
                <w:b w:val="0"/>
                <w:sz w:val="20"/>
                <w:lang w:eastAsia="zh-CN"/>
              </w:rPr>
              <w:t>генерал- лейтенант</w:t>
            </w:r>
          </w:p>
        </w:tc>
        <w:tc>
          <w:tcPr>
            <w:tcW w:w="5003" w:type="dxa"/>
          </w:tcPr>
          <w:p w:rsidR="00F35090" w:rsidRPr="005F638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5F6388">
              <w:rPr>
                <w:rStyle w:val="a9"/>
                <w:rFonts w:ascii="Arial" w:eastAsia="AR PL KaitiM GB" w:hAnsi="Arial" w:cs="Arial"/>
                <w:b w:val="0"/>
                <w:sz w:val="20"/>
                <w:lang w:eastAsia="zh-CN"/>
              </w:rPr>
              <w:t>генерал- полковник</w:t>
            </w:r>
          </w:p>
        </w:tc>
      </w:tr>
    </w:tbl>
    <w:p w:rsidR="00F35090" w:rsidRDefault="00F35090" w:rsidP="00F35090"/>
    <w:p w:rsidR="00F35090" w:rsidRDefault="00F35090" w:rsidP="00F35090"/>
    <w:p w:rsidR="00F35090" w:rsidRDefault="00F35090" w:rsidP="00F35090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F35090" w:rsidRDefault="00F35090" w:rsidP="00F35090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F35090" w:rsidRPr="008A1425" w:rsidRDefault="00F35090" w:rsidP="00F35090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8A1425">
        <w:rPr>
          <w:rFonts w:ascii="Arial" w:hAnsi="Arial" w:cs="Arial"/>
          <w:b/>
          <w:color w:val="FF0000"/>
          <w:sz w:val="28"/>
          <w:szCs w:val="28"/>
        </w:rPr>
        <w:lastRenderedPageBreak/>
        <w:t>Эмблемы военнослужащих ВС НОАК</w:t>
      </w:r>
    </w:p>
    <w:p w:rsidR="00F35090" w:rsidRPr="000219FD" w:rsidRDefault="00F35090" w:rsidP="00F35090">
      <w:pPr>
        <w:ind w:firstLine="540"/>
        <w:rPr>
          <w:rStyle w:val="a"/>
          <w:snapToGrid w:val="0"/>
          <w:color w:val="000000"/>
          <w:w w:val="0"/>
          <w:sz w:val="2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219FD">
        <w:rPr>
          <w:rFonts w:ascii="Arial" w:hAnsi="Arial" w:cs="Arial"/>
          <w:sz w:val="20"/>
        </w:rPr>
        <w:t>Пятиконечная звезда с надписью «первое августа» присутствует так же на эмблемах  и знаках видов вооружённых сил, родов войск (служб): ВМС - звезда на фоне якоря, ВВС - звезда на фоне эмблемы ВВС с изображением крыльев, технических специалистов – звезда на фоне традиционного изображения модели атома с орбитами элементарных частиц.</w:t>
      </w:r>
    </w:p>
    <w:p w:rsidR="00F35090" w:rsidRPr="000D67D4" w:rsidRDefault="00F35090" w:rsidP="00F35090">
      <w:pPr>
        <w:jc w:val="center"/>
        <w:rPr>
          <w:rFonts w:ascii="Arial" w:hAnsi="Arial" w:cs="Arial"/>
          <w:b/>
          <w:color w:val="FF0000"/>
          <w:szCs w:val="16"/>
        </w:rPr>
      </w:pPr>
      <w:r>
        <w:rPr>
          <w:rFonts w:ascii="Arial" w:hAnsi="Arial" w:cs="Arial"/>
          <w:noProof/>
          <w:szCs w:val="1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7086600</wp:posOffset>
            </wp:positionH>
            <wp:positionV relativeFrom="paragraph">
              <wp:posOffset>43180</wp:posOffset>
            </wp:positionV>
            <wp:extent cx="1025525" cy="920115"/>
            <wp:effectExtent l="0" t="0" r="3175" b="0"/>
            <wp:wrapNone/>
            <wp:docPr id="326" name="Рисунок 326" descr="тех специали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тех специалисты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30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Cs w:val="1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43180</wp:posOffset>
            </wp:positionV>
            <wp:extent cx="858520" cy="944245"/>
            <wp:effectExtent l="0" t="0" r="0" b="8255"/>
            <wp:wrapNone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6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090" w:rsidRDefault="00F35090" w:rsidP="00F35090">
      <w:pPr>
        <w:jc w:val="center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noProof/>
          <w:szCs w:val="1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40640</wp:posOffset>
            </wp:positionV>
            <wp:extent cx="908050" cy="875030"/>
            <wp:effectExtent l="0" t="0" r="6350" b="1270"/>
            <wp:wrapNone/>
            <wp:docPr id="324" name="Рисунок 324" descr="ВВ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ВС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3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Cs w:val="1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40640</wp:posOffset>
            </wp:positionV>
            <wp:extent cx="803275" cy="822325"/>
            <wp:effectExtent l="0" t="0" r="0" b="0"/>
            <wp:wrapNone/>
            <wp:docPr id="323" name="Рисунок 323" descr="С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В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090" w:rsidRDefault="00F35090" w:rsidP="00F35090">
      <w:pPr>
        <w:jc w:val="center"/>
        <w:rPr>
          <w:rFonts w:ascii="Arial" w:hAnsi="Arial" w:cs="Arial"/>
          <w:b/>
          <w:color w:val="FF0000"/>
        </w:rPr>
      </w:pPr>
    </w:p>
    <w:p w:rsidR="00F35090" w:rsidRDefault="00F35090" w:rsidP="00F35090">
      <w:pPr>
        <w:jc w:val="center"/>
        <w:rPr>
          <w:rFonts w:ascii="Arial" w:hAnsi="Arial" w:cs="Arial"/>
          <w:b/>
          <w:color w:val="FF0000"/>
        </w:rPr>
      </w:pPr>
    </w:p>
    <w:p w:rsidR="00F35090" w:rsidRDefault="00F35090" w:rsidP="00F35090">
      <w:pPr>
        <w:jc w:val="center"/>
        <w:rPr>
          <w:rFonts w:ascii="Arial" w:hAnsi="Arial" w:cs="Arial"/>
          <w:b/>
          <w:color w:val="FF0000"/>
        </w:rPr>
      </w:pPr>
    </w:p>
    <w:p w:rsidR="00F35090" w:rsidRDefault="00F35090" w:rsidP="00F35090">
      <w:r>
        <w:t xml:space="preserve"> </w:t>
      </w:r>
    </w:p>
    <w:p w:rsidR="00F35090" w:rsidRDefault="00F35090" w:rsidP="00F35090"/>
    <w:p w:rsidR="00F35090" w:rsidRDefault="00F35090" w:rsidP="00F35090"/>
    <w:p w:rsidR="00F35090" w:rsidRDefault="00F35090" w:rsidP="00F35090"/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443"/>
        <w:gridCol w:w="3549"/>
        <w:gridCol w:w="3520"/>
        <w:gridCol w:w="3348"/>
      </w:tblGrid>
      <w:tr w:rsidR="00F35090" w:rsidRPr="002349F2" w:rsidTr="00F400BE">
        <w:tc>
          <w:tcPr>
            <w:tcW w:w="3443" w:type="dxa"/>
            <w:vAlign w:val="center"/>
          </w:tcPr>
          <w:p w:rsidR="00F35090" w:rsidRPr="002349F2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2349F2">
              <w:rPr>
                <w:rFonts w:ascii="Arial" w:hAnsi="Arial" w:cs="Arial"/>
                <w:sz w:val="20"/>
              </w:rPr>
              <w:t>сухопутные войска</w:t>
            </w:r>
          </w:p>
        </w:tc>
        <w:tc>
          <w:tcPr>
            <w:tcW w:w="3549" w:type="dxa"/>
            <w:vAlign w:val="center"/>
          </w:tcPr>
          <w:p w:rsidR="00F35090" w:rsidRPr="002349F2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proofErr w:type="gramStart"/>
            <w:r w:rsidRPr="002349F2">
              <w:rPr>
                <w:rFonts w:ascii="Arial" w:hAnsi="Arial" w:cs="Arial"/>
                <w:sz w:val="20"/>
              </w:rPr>
              <w:t>военно- воздушные</w:t>
            </w:r>
            <w:proofErr w:type="gramEnd"/>
            <w:r w:rsidRPr="002349F2">
              <w:rPr>
                <w:rFonts w:ascii="Arial" w:hAnsi="Arial" w:cs="Arial"/>
                <w:sz w:val="20"/>
              </w:rPr>
              <w:t xml:space="preserve"> силы</w:t>
            </w:r>
          </w:p>
        </w:tc>
        <w:tc>
          <w:tcPr>
            <w:tcW w:w="3520" w:type="dxa"/>
            <w:vAlign w:val="center"/>
          </w:tcPr>
          <w:p w:rsidR="00F35090" w:rsidRPr="002349F2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proofErr w:type="gramStart"/>
            <w:r w:rsidRPr="002349F2">
              <w:rPr>
                <w:rFonts w:ascii="Arial" w:hAnsi="Arial" w:cs="Arial"/>
                <w:sz w:val="20"/>
              </w:rPr>
              <w:t>военно- морской</w:t>
            </w:r>
            <w:proofErr w:type="gramEnd"/>
            <w:r w:rsidRPr="002349F2">
              <w:rPr>
                <w:rFonts w:ascii="Arial" w:hAnsi="Arial" w:cs="Arial"/>
                <w:sz w:val="20"/>
              </w:rPr>
              <w:t xml:space="preserve"> флот</w:t>
            </w:r>
          </w:p>
        </w:tc>
        <w:tc>
          <w:tcPr>
            <w:tcW w:w="3348" w:type="dxa"/>
            <w:vAlign w:val="center"/>
          </w:tcPr>
          <w:p w:rsidR="00F35090" w:rsidRPr="002349F2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2349F2">
              <w:rPr>
                <w:rFonts w:ascii="Arial" w:hAnsi="Arial" w:cs="Arial"/>
                <w:sz w:val="20"/>
              </w:rPr>
              <w:t xml:space="preserve">для представителей воинских </w:t>
            </w:r>
            <w:proofErr w:type="gramStart"/>
            <w:r w:rsidRPr="002349F2">
              <w:rPr>
                <w:rFonts w:ascii="Arial" w:hAnsi="Arial" w:cs="Arial"/>
                <w:sz w:val="20"/>
              </w:rPr>
              <w:t>специальностей</w:t>
            </w:r>
            <w:proofErr w:type="gramEnd"/>
            <w:r w:rsidRPr="002349F2">
              <w:rPr>
                <w:rFonts w:ascii="Arial" w:hAnsi="Arial" w:cs="Arial"/>
                <w:sz w:val="20"/>
              </w:rPr>
              <w:t xml:space="preserve"> не имеющих своей эмблемы</w:t>
            </w:r>
          </w:p>
        </w:tc>
      </w:tr>
    </w:tbl>
    <w:p w:rsidR="00F35090" w:rsidRDefault="00F35090" w:rsidP="00F35090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8A1425">
        <w:rPr>
          <w:rFonts w:ascii="Arial" w:hAnsi="Arial" w:cs="Arial"/>
          <w:b/>
          <w:color w:val="FF0000"/>
          <w:sz w:val="28"/>
          <w:szCs w:val="28"/>
        </w:rPr>
        <w:t>Малые кокарды на головные уборы</w:t>
      </w:r>
    </w:p>
    <w:p w:rsidR="00F35090" w:rsidRDefault="00F35090" w:rsidP="00F35090">
      <w:pPr>
        <w:ind w:firstLine="540"/>
        <w:rPr>
          <w:rFonts w:ascii="Arial" w:hAnsi="Arial" w:cs="Arial"/>
          <w:sz w:val="20"/>
        </w:rPr>
      </w:pPr>
      <w:r w:rsidRPr="000D67D4">
        <w:rPr>
          <w:rFonts w:ascii="Arial" w:hAnsi="Arial" w:cs="Arial"/>
          <w:sz w:val="20"/>
        </w:rPr>
        <w:t xml:space="preserve">Кокарда представляет собой круглую металлическую розетку, обрамлённую изображением сосновых ветвей и пшеничных колосьев. На ней помещается красная пятиконечная звезда. В центре звезды – иероглиф, обозначающий дату «первое августа». (День НОАК). Под звездой находятся изображения исторического центра главной площади Пекина – «ворот </w:t>
      </w:r>
      <w:proofErr w:type="spellStart"/>
      <w:r w:rsidRPr="000D67D4">
        <w:rPr>
          <w:rFonts w:ascii="Arial" w:hAnsi="Arial" w:cs="Arial"/>
          <w:sz w:val="20"/>
        </w:rPr>
        <w:t>Таньаньмынь</w:t>
      </w:r>
      <w:proofErr w:type="spellEnd"/>
      <w:r w:rsidRPr="000D67D4">
        <w:rPr>
          <w:rFonts w:ascii="Arial" w:hAnsi="Arial" w:cs="Arial"/>
          <w:sz w:val="20"/>
        </w:rPr>
        <w:t xml:space="preserve">» и зубчатого колеса. Для ВМС – звезда на фоне якоря. Для ВВС – звезда на фоне эмблемы ВВС с изображением крыльев. </w:t>
      </w:r>
      <w:proofErr w:type="gramStart"/>
      <w:r w:rsidRPr="000D67D4">
        <w:rPr>
          <w:rFonts w:ascii="Arial" w:hAnsi="Arial" w:cs="Arial"/>
          <w:sz w:val="20"/>
        </w:rPr>
        <w:t xml:space="preserve">(Для сухопутных войск – на бирюзовом фоне, для ВВС – на голубом, для ВМС – на чёрном). </w:t>
      </w:r>
      <w:proofErr w:type="gramEnd"/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20"/>
        <w:gridCol w:w="4620"/>
        <w:gridCol w:w="4620"/>
      </w:tblGrid>
      <w:tr w:rsidR="00F35090" w:rsidTr="00F400BE">
        <w:trPr>
          <w:trHeight w:val="1268"/>
        </w:trPr>
        <w:tc>
          <w:tcPr>
            <w:tcW w:w="4620" w:type="dxa"/>
          </w:tcPr>
          <w:p w:rsidR="00F35090" w:rsidRPr="008A1425" w:rsidRDefault="00F35090" w:rsidP="00F400B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790575" cy="771525"/>
                  <wp:effectExtent l="0" t="0" r="9525" b="9525"/>
                  <wp:docPr id="274" name="Рисунок 274" descr="КОК_МАЛ_С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КОК_МАЛ_С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lum bright="30000" contrast="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F35090" w:rsidRDefault="00F35090" w:rsidP="00F400B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838200" cy="828675"/>
                  <wp:effectExtent l="0" t="0" r="0" b="9525"/>
                  <wp:docPr id="273" name="Рисунок 273" descr="кок мал ВВС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кок мал ВВС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lum bright="32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F35090" w:rsidRDefault="00F35090" w:rsidP="00F400B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771525" cy="781050"/>
                  <wp:effectExtent l="0" t="0" r="9525" b="0"/>
                  <wp:docPr id="272" name="Рисунок 272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090" w:rsidRPr="002349F2" w:rsidTr="00F400BE">
        <w:tc>
          <w:tcPr>
            <w:tcW w:w="4620" w:type="dxa"/>
          </w:tcPr>
          <w:p w:rsidR="00F35090" w:rsidRPr="002349F2" w:rsidRDefault="00F35090" w:rsidP="00F400BE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2349F2">
              <w:rPr>
                <w:rFonts w:ascii="Arial" w:hAnsi="Arial" w:cs="Arial"/>
                <w:sz w:val="20"/>
              </w:rPr>
              <w:t>сухопутные войска</w:t>
            </w:r>
          </w:p>
        </w:tc>
        <w:tc>
          <w:tcPr>
            <w:tcW w:w="4620" w:type="dxa"/>
          </w:tcPr>
          <w:p w:rsidR="00F35090" w:rsidRPr="002349F2" w:rsidRDefault="00F35090" w:rsidP="00F400BE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proofErr w:type="gramStart"/>
            <w:r w:rsidRPr="002349F2">
              <w:rPr>
                <w:rFonts w:ascii="Arial" w:hAnsi="Arial" w:cs="Arial"/>
                <w:sz w:val="20"/>
              </w:rPr>
              <w:t>военно- воздушные</w:t>
            </w:r>
            <w:proofErr w:type="gramEnd"/>
            <w:r w:rsidRPr="002349F2">
              <w:rPr>
                <w:rFonts w:ascii="Arial" w:hAnsi="Arial" w:cs="Arial"/>
                <w:sz w:val="20"/>
              </w:rPr>
              <w:t xml:space="preserve"> силы</w:t>
            </w:r>
          </w:p>
        </w:tc>
        <w:tc>
          <w:tcPr>
            <w:tcW w:w="4620" w:type="dxa"/>
          </w:tcPr>
          <w:p w:rsidR="00F35090" w:rsidRPr="002349F2" w:rsidRDefault="00F35090" w:rsidP="00F400BE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proofErr w:type="gramStart"/>
            <w:r w:rsidRPr="002349F2">
              <w:rPr>
                <w:rFonts w:ascii="Arial" w:hAnsi="Arial" w:cs="Arial"/>
                <w:sz w:val="20"/>
              </w:rPr>
              <w:t>военно- морской</w:t>
            </w:r>
            <w:proofErr w:type="gramEnd"/>
            <w:r w:rsidRPr="002349F2">
              <w:rPr>
                <w:rFonts w:ascii="Arial" w:hAnsi="Arial" w:cs="Arial"/>
                <w:sz w:val="20"/>
              </w:rPr>
              <w:t xml:space="preserve"> флот</w:t>
            </w:r>
          </w:p>
        </w:tc>
      </w:tr>
    </w:tbl>
    <w:p w:rsidR="00F35090" w:rsidRPr="0060297F" w:rsidRDefault="00F35090" w:rsidP="00F35090">
      <w:pPr>
        <w:jc w:val="center"/>
        <w:rPr>
          <w:rFonts w:ascii="Arial" w:hAnsi="Arial" w:cs="Arial"/>
          <w:b/>
          <w:color w:val="FF0000"/>
          <w:szCs w:val="16"/>
        </w:rPr>
      </w:pPr>
    </w:p>
    <w:p w:rsidR="00F35090" w:rsidRPr="000D67D4" w:rsidRDefault="00F35090" w:rsidP="00F35090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0D67D4">
        <w:rPr>
          <w:rFonts w:ascii="Arial" w:hAnsi="Arial" w:cs="Arial"/>
          <w:b/>
          <w:color w:val="FF0000"/>
          <w:sz w:val="28"/>
          <w:szCs w:val="28"/>
        </w:rPr>
        <w:t>Большие кокарды на головные уборы</w:t>
      </w:r>
    </w:p>
    <w:tbl>
      <w:tblPr>
        <w:tblW w:w="4985" w:type="pct"/>
        <w:jc w:val="center"/>
        <w:tblCellSpacing w:w="0" w:type="dxa"/>
        <w:tblInd w:w="-125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43"/>
        <w:gridCol w:w="4843"/>
        <w:gridCol w:w="4840"/>
      </w:tblGrid>
      <w:tr w:rsidR="00F35090" w:rsidTr="00F400BE">
        <w:trPr>
          <w:tblCellSpacing w:w="0" w:type="dxa"/>
          <w:jc w:val="center"/>
        </w:trPr>
        <w:tc>
          <w:tcPr>
            <w:tcW w:w="1667" w:type="pct"/>
          </w:tcPr>
          <w:p w:rsidR="00F35090" w:rsidRDefault="00F35090" w:rsidP="00F400BE">
            <w:pPr>
              <w:spacing w:line="283" w:lineRule="auto"/>
              <w:jc w:val="center"/>
              <w:rPr>
                <w:rFonts w:ascii="Arial Unicode MS" w:eastAsia="Arial Unicode MS" w:hAnsi="Arial Unicode MS" w:cs="Arial Unicode MS"/>
              </w:rPr>
            </w:pPr>
            <w:r>
              <w:rPr>
                <w:noProof/>
              </w:rPr>
              <w:drawing>
                <wp:inline distT="0" distB="0" distL="0" distR="0">
                  <wp:extent cx="1038225" cy="1028700"/>
                  <wp:effectExtent l="0" t="0" r="9525" b="0"/>
                  <wp:docPr id="271" name="Рисунок 271" descr="4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 descr="4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lum bright="16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F35090" w:rsidRDefault="00F35090" w:rsidP="00F400BE">
            <w:pPr>
              <w:spacing w:line="283" w:lineRule="auto"/>
              <w:jc w:val="center"/>
              <w:rPr>
                <w:rFonts w:ascii="Arial Unicode MS" w:eastAsia="Arial Unicode MS" w:hAnsi="Arial Unicode MS" w:cs="Arial Unicode MS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1038225"/>
                  <wp:effectExtent l="0" t="0" r="9525" b="9525"/>
                  <wp:docPr id="270" name="Рисунок 270" descr="4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 descr="4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</w:tcPr>
          <w:p w:rsidR="00F35090" w:rsidRDefault="00F35090" w:rsidP="00F400BE">
            <w:pPr>
              <w:spacing w:line="283" w:lineRule="auto"/>
              <w:jc w:val="center"/>
              <w:rPr>
                <w:rFonts w:ascii="Arial Unicode MS" w:eastAsia="Arial Unicode MS" w:hAnsi="Arial Unicode MS" w:cs="Arial Unicode MS"/>
              </w:rPr>
            </w:pPr>
            <w:r>
              <w:rPr>
                <w:noProof/>
              </w:rPr>
              <w:drawing>
                <wp:inline distT="0" distB="0" distL="0" distR="0">
                  <wp:extent cx="1095375" cy="1047750"/>
                  <wp:effectExtent l="0" t="0" r="9525" b="0"/>
                  <wp:docPr id="269" name="Рисунок 269" descr="4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 descr="4-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090" w:rsidTr="00F400BE">
        <w:trPr>
          <w:tblCellSpacing w:w="0" w:type="dxa"/>
          <w:jc w:val="center"/>
        </w:trPr>
        <w:tc>
          <w:tcPr>
            <w:tcW w:w="1667" w:type="pct"/>
          </w:tcPr>
          <w:p w:rsidR="00F35090" w:rsidRDefault="00F35090" w:rsidP="00F400BE">
            <w:pPr>
              <w:spacing w:line="283" w:lineRule="auto"/>
              <w:jc w:val="center"/>
            </w:pPr>
            <w:r w:rsidRPr="002349F2">
              <w:rPr>
                <w:rFonts w:ascii="Arial" w:hAnsi="Arial" w:cs="Arial"/>
                <w:sz w:val="20"/>
              </w:rPr>
              <w:t>сухопутные войска</w:t>
            </w:r>
          </w:p>
        </w:tc>
        <w:tc>
          <w:tcPr>
            <w:tcW w:w="1667" w:type="pct"/>
          </w:tcPr>
          <w:p w:rsidR="00F35090" w:rsidRPr="002349F2" w:rsidRDefault="00F35090" w:rsidP="00F400BE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proofErr w:type="gramStart"/>
            <w:r w:rsidRPr="002349F2">
              <w:rPr>
                <w:rFonts w:ascii="Arial" w:hAnsi="Arial" w:cs="Arial"/>
                <w:sz w:val="20"/>
              </w:rPr>
              <w:t>военно- воздушные</w:t>
            </w:r>
            <w:proofErr w:type="gramEnd"/>
            <w:r w:rsidRPr="002349F2">
              <w:rPr>
                <w:rFonts w:ascii="Arial" w:hAnsi="Arial" w:cs="Arial"/>
                <w:sz w:val="20"/>
              </w:rPr>
              <w:t xml:space="preserve"> силы</w:t>
            </w:r>
          </w:p>
        </w:tc>
        <w:tc>
          <w:tcPr>
            <w:tcW w:w="1666" w:type="pct"/>
          </w:tcPr>
          <w:p w:rsidR="00F35090" w:rsidRDefault="00F35090" w:rsidP="00F400BE">
            <w:pPr>
              <w:spacing w:line="283" w:lineRule="auto"/>
              <w:jc w:val="center"/>
            </w:pPr>
            <w:proofErr w:type="gramStart"/>
            <w:r w:rsidRPr="002349F2">
              <w:rPr>
                <w:rFonts w:ascii="Arial" w:hAnsi="Arial" w:cs="Arial"/>
                <w:sz w:val="20"/>
              </w:rPr>
              <w:t>военно- морской</w:t>
            </w:r>
            <w:proofErr w:type="gramEnd"/>
            <w:r w:rsidRPr="002349F2">
              <w:rPr>
                <w:rFonts w:ascii="Arial" w:hAnsi="Arial" w:cs="Arial"/>
                <w:sz w:val="20"/>
              </w:rPr>
              <w:t xml:space="preserve"> флот</w:t>
            </w:r>
          </w:p>
        </w:tc>
      </w:tr>
    </w:tbl>
    <w:p w:rsidR="00F35090" w:rsidRDefault="00F35090" w:rsidP="00F35090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F35090" w:rsidRDefault="00F35090" w:rsidP="00F35090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F35090" w:rsidRDefault="00F35090" w:rsidP="00F35090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F35090" w:rsidRDefault="00F35090" w:rsidP="00F35090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bookmarkStart w:id="0" w:name="_GoBack"/>
      <w:bookmarkEnd w:id="0"/>
      <w:r w:rsidRPr="005621DB">
        <w:rPr>
          <w:rFonts w:ascii="Arial" w:hAnsi="Arial" w:cs="Arial"/>
          <w:b/>
          <w:color w:val="FF0000"/>
          <w:sz w:val="32"/>
          <w:szCs w:val="32"/>
        </w:rPr>
        <w:lastRenderedPageBreak/>
        <w:t>Головные уборы</w:t>
      </w:r>
    </w:p>
    <w:p w:rsidR="00F35090" w:rsidRPr="006441D6" w:rsidRDefault="00F35090" w:rsidP="00F35090">
      <w:pPr>
        <w:jc w:val="center"/>
        <w:rPr>
          <w:rFonts w:ascii="Arial" w:hAnsi="Arial" w:cs="Arial"/>
          <w:b/>
          <w:color w:val="FF0000"/>
          <w:szCs w:val="1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505"/>
        <w:gridCol w:w="3621"/>
        <w:gridCol w:w="4026"/>
        <w:gridCol w:w="3634"/>
      </w:tblGrid>
      <w:tr w:rsidR="00F35090" w:rsidTr="00F400BE">
        <w:tc>
          <w:tcPr>
            <w:tcW w:w="3651" w:type="dxa"/>
          </w:tcPr>
          <w:p w:rsidR="00F35090" w:rsidRDefault="00F35090" w:rsidP="00F400BE">
            <w:pPr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733550" cy="1247775"/>
                  <wp:effectExtent l="0" t="0" r="0" b="9525"/>
                  <wp:docPr id="268" name="Рисунок 268" descr="5-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 descr="5-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2" w:type="dxa"/>
          </w:tcPr>
          <w:p w:rsidR="00F35090" w:rsidRDefault="00F35090" w:rsidP="00F400BE">
            <w:pPr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752600" cy="1247775"/>
                  <wp:effectExtent l="0" t="0" r="0" b="9525"/>
                  <wp:docPr id="267" name="Рисунок 267" descr="5-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 descr="5-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3" w:type="dxa"/>
          </w:tcPr>
          <w:p w:rsidR="00F35090" w:rsidRDefault="00F35090" w:rsidP="00F400BE">
            <w:pPr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781175" cy="1257300"/>
                  <wp:effectExtent l="0" t="0" r="9525" b="0"/>
                  <wp:docPr id="266" name="Рисунок 266" descr="5-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5-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9" w:type="dxa"/>
          </w:tcPr>
          <w:p w:rsidR="00F35090" w:rsidRDefault="00F35090" w:rsidP="00F400BE">
            <w:pPr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038350" cy="1219200"/>
                  <wp:effectExtent l="0" t="0" r="0" b="0"/>
                  <wp:docPr id="265" name="Рисунок 265" descr="3-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3-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090" w:rsidRPr="006745F8" w:rsidTr="00F400BE">
        <w:tc>
          <w:tcPr>
            <w:tcW w:w="3651" w:type="dxa"/>
            <w:vAlign w:val="center"/>
          </w:tcPr>
          <w:p w:rsidR="00F35090" w:rsidRPr="006745F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6745F8">
              <w:rPr>
                <w:rFonts w:ascii="Arial" w:hAnsi="Arial" w:cs="Arial"/>
                <w:sz w:val="20"/>
              </w:rPr>
              <w:t>фуражка офицеров сухопутных войск</w:t>
            </w:r>
          </w:p>
        </w:tc>
        <w:tc>
          <w:tcPr>
            <w:tcW w:w="3702" w:type="dxa"/>
            <w:vAlign w:val="center"/>
          </w:tcPr>
          <w:p w:rsidR="00F35090" w:rsidRPr="006745F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6745F8">
              <w:rPr>
                <w:rFonts w:ascii="Arial" w:hAnsi="Arial" w:cs="Arial"/>
                <w:sz w:val="20"/>
              </w:rPr>
              <w:t>фуражка офицеров ВВС</w:t>
            </w:r>
          </w:p>
        </w:tc>
        <w:tc>
          <w:tcPr>
            <w:tcW w:w="4023" w:type="dxa"/>
            <w:vAlign w:val="center"/>
          </w:tcPr>
          <w:p w:rsidR="00F35090" w:rsidRPr="006745F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6745F8">
              <w:rPr>
                <w:rFonts w:ascii="Arial" w:hAnsi="Arial" w:cs="Arial"/>
                <w:sz w:val="20"/>
              </w:rPr>
              <w:t>фуражка офицеров ВМС</w:t>
            </w:r>
          </w:p>
        </w:tc>
        <w:tc>
          <w:tcPr>
            <w:tcW w:w="3709" w:type="dxa"/>
            <w:vAlign w:val="center"/>
          </w:tcPr>
          <w:p w:rsidR="00F35090" w:rsidRPr="006745F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6745F8">
              <w:rPr>
                <w:rFonts w:ascii="Arial" w:hAnsi="Arial" w:cs="Arial"/>
                <w:sz w:val="20"/>
              </w:rPr>
              <w:t>фуражка рядового и сержантского состава</w:t>
            </w:r>
          </w:p>
        </w:tc>
      </w:tr>
      <w:tr w:rsidR="00F35090" w:rsidRPr="006745F8" w:rsidTr="00F400BE">
        <w:tc>
          <w:tcPr>
            <w:tcW w:w="3651" w:type="dxa"/>
          </w:tcPr>
          <w:p w:rsidR="00F35090" w:rsidRPr="006745F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819275" cy="1228725"/>
                  <wp:effectExtent l="0" t="0" r="9525" b="9525"/>
                  <wp:docPr id="264" name="Рисунок 264" descr="5-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5-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2" w:type="dxa"/>
          </w:tcPr>
          <w:p w:rsidR="00F35090" w:rsidRPr="006745F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2009775" cy="1257300"/>
                  <wp:effectExtent l="0" t="0" r="9525" b="0"/>
                  <wp:docPr id="263" name="Рисунок 263" descr="5-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 descr="5-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3" w:type="dxa"/>
          </w:tcPr>
          <w:p w:rsidR="00F35090" w:rsidRPr="006745F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2419350" cy="1133475"/>
                  <wp:effectExtent l="0" t="0" r="0" b="9525"/>
                  <wp:docPr id="262" name="Рисунок 262" descr="3-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3-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9" w:type="dxa"/>
          </w:tcPr>
          <w:p w:rsidR="00F35090" w:rsidRPr="006745F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828800" cy="1209675"/>
                  <wp:effectExtent l="0" t="0" r="0" b="9525"/>
                  <wp:docPr id="261" name="Рисунок 261" descr="3-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 descr="3-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090" w:rsidRPr="006745F8" w:rsidTr="00F400BE">
        <w:tc>
          <w:tcPr>
            <w:tcW w:w="3651" w:type="dxa"/>
          </w:tcPr>
          <w:p w:rsidR="00F35090" w:rsidRPr="006745F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6745F8">
              <w:rPr>
                <w:rFonts w:ascii="Arial" w:hAnsi="Arial" w:cs="Arial"/>
                <w:sz w:val="20"/>
              </w:rPr>
              <w:t>фуражка полевая</w:t>
            </w:r>
          </w:p>
        </w:tc>
        <w:tc>
          <w:tcPr>
            <w:tcW w:w="3702" w:type="dxa"/>
          </w:tcPr>
          <w:p w:rsidR="00F35090" w:rsidRPr="006745F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6745F8">
              <w:rPr>
                <w:rFonts w:ascii="Arial" w:hAnsi="Arial" w:cs="Arial"/>
                <w:sz w:val="20"/>
              </w:rPr>
              <w:t>берет</w:t>
            </w:r>
          </w:p>
        </w:tc>
        <w:tc>
          <w:tcPr>
            <w:tcW w:w="4023" w:type="dxa"/>
          </w:tcPr>
          <w:p w:rsidR="00F35090" w:rsidRPr="006745F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6745F8">
              <w:rPr>
                <w:rFonts w:ascii="Arial" w:hAnsi="Arial" w:cs="Arial"/>
                <w:sz w:val="20"/>
              </w:rPr>
              <w:t>бескозырка</w:t>
            </w:r>
          </w:p>
        </w:tc>
        <w:tc>
          <w:tcPr>
            <w:tcW w:w="3709" w:type="dxa"/>
          </w:tcPr>
          <w:p w:rsidR="00F35090" w:rsidRPr="006745F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6745F8">
              <w:rPr>
                <w:rFonts w:ascii="Arial" w:hAnsi="Arial" w:cs="Arial"/>
                <w:sz w:val="20"/>
              </w:rPr>
              <w:t>шапка</w:t>
            </w:r>
          </w:p>
        </w:tc>
      </w:tr>
    </w:tbl>
    <w:p w:rsidR="00F35090" w:rsidRPr="00BB5EBB" w:rsidRDefault="00F35090" w:rsidP="00F35090">
      <w:pPr>
        <w:jc w:val="center"/>
        <w:rPr>
          <w:rFonts w:ascii="Arial" w:hAnsi="Arial" w:cs="Arial"/>
          <w:b/>
          <w:color w:val="FF0000"/>
          <w:szCs w:val="16"/>
        </w:rPr>
      </w:pPr>
    </w:p>
    <w:p w:rsidR="00F35090" w:rsidRDefault="00F35090" w:rsidP="00F35090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>Обувь</w:t>
      </w:r>
    </w:p>
    <w:p w:rsidR="00F35090" w:rsidRDefault="00F35090" w:rsidP="00F35090">
      <w:pPr>
        <w:ind w:firstLine="612"/>
        <w:rPr>
          <w:rFonts w:ascii="Arial" w:hAnsi="Arial" w:cs="Arial"/>
          <w:sz w:val="22"/>
          <w:szCs w:val="22"/>
        </w:rPr>
      </w:pPr>
      <w:r w:rsidRPr="00BB5EBB">
        <w:rPr>
          <w:rFonts w:ascii="Arial" w:hAnsi="Arial" w:cs="Arial"/>
          <w:sz w:val="22"/>
          <w:szCs w:val="22"/>
        </w:rPr>
        <w:t>Кроме форменной обуви установленного образца разрешается ношение гражданских ботинок черного, серого или коричневого цвета с высотой каблука не более 3 см. военнослужащим женщинам разрешено ношение неярких туфель с высотой каблука не более 4 см.</w:t>
      </w:r>
    </w:p>
    <w:tbl>
      <w:tblPr>
        <w:tblStyle w:val="a5"/>
        <w:tblW w:w="0" w:type="auto"/>
        <w:tblInd w:w="8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00"/>
        <w:gridCol w:w="4500"/>
        <w:gridCol w:w="4500"/>
      </w:tblGrid>
      <w:tr w:rsidR="00F35090" w:rsidTr="00F400BE">
        <w:tc>
          <w:tcPr>
            <w:tcW w:w="4500" w:type="dxa"/>
            <w:vAlign w:val="center"/>
          </w:tcPr>
          <w:p w:rsidR="00F35090" w:rsidRDefault="00F35090" w:rsidP="00F400BE">
            <w:pPr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190750" cy="1352550"/>
                  <wp:effectExtent l="0" t="0" r="0" b="0"/>
                  <wp:docPr id="260" name="Рисунок 260" descr="5-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5-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lum bright="1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vAlign w:val="center"/>
          </w:tcPr>
          <w:p w:rsidR="00F35090" w:rsidRDefault="00F35090" w:rsidP="00F400BE">
            <w:pPr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962150" cy="1343025"/>
                  <wp:effectExtent l="0" t="0" r="0" b="9525"/>
                  <wp:docPr id="259" name="Рисунок 259" descr="5-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 descr="5-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lum bright="1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vAlign w:val="center"/>
          </w:tcPr>
          <w:p w:rsidR="00F35090" w:rsidRPr="006745F8" w:rsidRDefault="00F35090" w:rsidP="00F400BE">
            <w:pPr>
              <w:jc w:val="center"/>
              <w:rPr>
                <w:color w:val="333333"/>
                <w:szCs w:val="23"/>
              </w:rPr>
            </w:pPr>
            <w:r>
              <w:rPr>
                <w:rFonts w:ascii="SimSun" w:hAnsi="SimSun"/>
                <w:noProof/>
                <w:color w:val="333333"/>
                <w:szCs w:val="23"/>
              </w:rPr>
              <w:drawing>
                <wp:inline distT="0" distB="0" distL="0" distR="0">
                  <wp:extent cx="1695450" cy="1390650"/>
                  <wp:effectExtent l="0" t="0" r="0" b="0"/>
                  <wp:docPr id="258" name="Рисунок 258" descr="3-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 descr="3-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090" w:rsidRPr="006745F8" w:rsidTr="00F400BE">
        <w:tc>
          <w:tcPr>
            <w:tcW w:w="4500" w:type="dxa"/>
            <w:vAlign w:val="center"/>
          </w:tcPr>
          <w:p w:rsidR="00F35090" w:rsidRPr="006745F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6745F8">
              <w:rPr>
                <w:rFonts w:ascii="Arial" w:hAnsi="Arial" w:cs="Arial"/>
                <w:sz w:val="20"/>
              </w:rPr>
              <w:t>повседневные туфли</w:t>
            </w:r>
          </w:p>
        </w:tc>
        <w:tc>
          <w:tcPr>
            <w:tcW w:w="4500" w:type="dxa"/>
            <w:vAlign w:val="center"/>
          </w:tcPr>
          <w:p w:rsidR="00F35090" w:rsidRPr="006745F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6745F8">
              <w:rPr>
                <w:rFonts w:ascii="Arial" w:hAnsi="Arial" w:cs="Arial"/>
                <w:sz w:val="20"/>
              </w:rPr>
              <w:t>повседневные туфли (женские)</w:t>
            </w:r>
          </w:p>
        </w:tc>
        <w:tc>
          <w:tcPr>
            <w:tcW w:w="4500" w:type="dxa"/>
            <w:vAlign w:val="center"/>
          </w:tcPr>
          <w:p w:rsidR="00F35090" w:rsidRPr="006745F8" w:rsidRDefault="00F35090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6745F8">
              <w:rPr>
                <w:rFonts w:ascii="Arial" w:hAnsi="Arial" w:cs="Arial"/>
                <w:sz w:val="20"/>
              </w:rPr>
              <w:t>спортивные туфли</w:t>
            </w:r>
          </w:p>
        </w:tc>
      </w:tr>
    </w:tbl>
    <w:p w:rsidR="006515BC" w:rsidRPr="00F35090" w:rsidRDefault="006515BC" w:rsidP="00F35090"/>
    <w:sectPr w:rsidR="006515BC" w:rsidRPr="00F35090" w:rsidSect="00245EDB">
      <w:pgSz w:w="16838" w:h="11906" w:orient="landscape"/>
      <w:pgMar w:top="850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 PL KaitiM GB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3730C"/>
    <w:multiLevelType w:val="singleLevel"/>
    <w:tmpl w:val="AB9635A2"/>
    <w:lvl w:ilvl="0">
      <w:start w:val="1"/>
      <w:numFmt w:val="decimal"/>
      <w:lvlText w:val="%1-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">
    <w:nsid w:val="75551789"/>
    <w:multiLevelType w:val="singleLevel"/>
    <w:tmpl w:val="39026DF6"/>
    <w:lvl w:ilvl="0">
      <w:start w:val="1"/>
      <w:numFmt w:val="decimal"/>
      <w:lvlText w:val="%1-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EDB"/>
    <w:rsid w:val="00245EDB"/>
    <w:rsid w:val="006515BC"/>
    <w:rsid w:val="00AA0A63"/>
    <w:rsid w:val="00F35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EDB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45EDB"/>
    <w:pPr>
      <w:keepNext/>
      <w:outlineLvl w:val="0"/>
    </w:pPr>
    <w:rPr>
      <w:sz w:val="20"/>
    </w:rPr>
  </w:style>
  <w:style w:type="paragraph" w:styleId="4">
    <w:name w:val="heading 4"/>
    <w:basedOn w:val="a"/>
    <w:next w:val="a"/>
    <w:link w:val="40"/>
    <w:qFormat/>
    <w:rsid w:val="00245ED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45E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45ED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rsid w:val="00245EDB"/>
    <w:pPr>
      <w:spacing w:line="200" w:lineRule="exact"/>
    </w:pPr>
    <w:rPr>
      <w:sz w:val="20"/>
    </w:rPr>
  </w:style>
  <w:style w:type="character" w:customStyle="1" w:styleId="a4">
    <w:name w:val="Основной текст Знак"/>
    <w:basedOn w:val="a0"/>
    <w:link w:val="a3"/>
    <w:rsid w:val="00245ED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rsid w:val="00245EDB"/>
    <w:pPr>
      <w:jc w:val="center"/>
    </w:pPr>
    <w:rPr>
      <w:rFonts w:ascii="Arial" w:hAnsi="Arial"/>
      <w:sz w:val="18"/>
    </w:rPr>
  </w:style>
  <w:style w:type="character" w:customStyle="1" w:styleId="20">
    <w:name w:val="Основной текст 2 Знак"/>
    <w:basedOn w:val="a0"/>
    <w:link w:val="2"/>
    <w:rsid w:val="00245EDB"/>
    <w:rPr>
      <w:rFonts w:ascii="Arial" w:eastAsia="Times New Roman" w:hAnsi="Arial" w:cs="Times New Roman"/>
      <w:sz w:val="18"/>
      <w:szCs w:val="20"/>
      <w:lang w:eastAsia="ru-RU"/>
    </w:rPr>
  </w:style>
  <w:style w:type="table" w:styleId="a5">
    <w:name w:val="Table Grid"/>
    <w:basedOn w:val="a1"/>
    <w:rsid w:val="00245E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45EDB"/>
    <w:rPr>
      <w:rFonts w:ascii="Tahoma" w:hAnsi="Tahoma" w:cs="Tahoma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5ED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rsid w:val="00AA0A63"/>
    <w:pPr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basedOn w:val="a0"/>
    <w:qFormat/>
    <w:rsid w:val="00F3509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EDB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45EDB"/>
    <w:pPr>
      <w:keepNext/>
      <w:outlineLvl w:val="0"/>
    </w:pPr>
    <w:rPr>
      <w:sz w:val="20"/>
    </w:rPr>
  </w:style>
  <w:style w:type="paragraph" w:styleId="4">
    <w:name w:val="heading 4"/>
    <w:basedOn w:val="a"/>
    <w:next w:val="a"/>
    <w:link w:val="40"/>
    <w:qFormat/>
    <w:rsid w:val="00245ED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45E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45ED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rsid w:val="00245EDB"/>
    <w:pPr>
      <w:spacing w:line="200" w:lineRule="exact"/>
    </w:pPr>
    <w:rPr>
      <w:sz w:val="20"/>
    </w:rPr>
  </w:style>
  <w:style w:type="character" w:customStyle="1" w:styleId="a4">
    <w:name w:val="Основной текст Знак"/>
    <w:basedOn w:val="a0"/>
    <w:link w:val="a3"/>
    <w:rsid w:val="00245ED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rsid w:val="00245EDB"/>
    <w:pPr>
      <w:jc w:val="center"/>
    </w:pPr>
    <w:rPr>
      <w:rFonts w:ascii="Arial" w:hAnsi="Arial"/>
      <w:sz w:val="18"/>
    </w:rPr>
  </w:style>
  <w:style w:type="character" w:customStyle="1" w:styleId="20">
    <w:name w:val="Основной текст 2 Знак"/>
    <w:basedOn w:val="a0"/>
    <w:link w:val="2"/>
    <w:rsid w:val="00245EDB"/>
    <w:rPr>
      <w:rFonts w:ascii="Arial" w:eastAsia="Times New Roman" w:hAnsi="Arial" w:cs="Times New Roman"/>
      <w:sz w:val="18"/>
      <w:szCs w:val="20"/>
      <w:lang w:eastAsia="ru-RU"/>
    </w:rPr>
  </w:style>
  <w:style w:type="table" w:styleId="a5">
    <w:name w:val="Table Grid"/>
    <w:basedOn w:val="a1"/>
    <w:rsid w:val="00245E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45EDB"/>
    <w:rPr>
      <w:rFonts w:ascii="Tahoma" w:hAnsi="Tahoma" w:cs="Tahoma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5ED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rsid w:val="00AA0A63"/>
    <w:pPr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basedOn w:val="a0"/>
    <w:qFormat/>
    <w:rsid w:val="00F350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2.jpeg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image" Target="media/image2.jpe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http://www.china.org.cn/images/77683.jpg" TargetMode="External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http://www.china.org.cn/images/77682.jpg" TargetMode="External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5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654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МГДДЮТ</Company>
  <LinksUpToDate>false</LinksUpToDate>
  <CharactersWithSpaces>4374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Андреевна Орлова</dc:creator>
  <cp:lastModifiedBy>Ирина Андреевна Орлова</cp:lastModifiedBy>
  <cp:revision>2</cp:revision>
  <dcterms:created xsi:type="dcterms:W3CDTF">2014-02-05T14:45:00Z</dcterms:created>
  <dcterms:modified xsi:type="dcterms:W3CDTF">2014-02-05T14:45:00Z</dcterms:modified>
</cp:coreProperties>
</file>